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ECDD9" w14:textId="434DFD4F" w:rsidR="00E75282" w:rsidRPr="00AD3305" w:rsidRDefault="00E75282" w:rsidP="00F3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8"/>
        </w:tabs>
        <w:spacing w:after="160" w:line="259" w:lineRule="auto"/>
        <w:jc w:val="both"/>
        <w:rPr>
          <w:rFonts w:ascii="Calibri" w:eastAsia="Calibri" w:hAnsi="Calibri" w:cs="Calibri"/>
          <w:b/>
          <w:bdr w:val="none" w:sz="0" w:space="0" w:color="auto"/>
          <w:lang w:val="cs-CZ"/>
        </w:rPr>
      </w:pPr>
      <w:r w:rsidRPr="00AD3305">
        <w:rPr>
          <w:rFonts w:ascii="Calibri" w:eastAsia="Calibri" w:hAnsi="Calibri" w:cs="Calibri"/>
          <w:b/>
          <w:bdr w:val="none" w:sz="0" w:space="0" w:color="auto"/>
          <w:lang w:val="cs-CZ"/>
        </w:rPr>
        <w:t>Tisková zpráva</w:t>
      </w:r>
      <w:r w:rsidRPr="00AD3305">
        <w:rPr>
          <w:rFonts w:ascii="Calibri" w:eastAsia="Calibri" w:hAnsi="Calibri" w:cs="Calibri"/>
          <w:b/>
          <w:bdr w:val="none" w:sz="0" w:space="0" w:color="auto"/>
          <w:lang w:val="cs-CZ"/>
        </w:rPr>
        <w:tab/>
      </w:r>
      <w:r w:rsidR="008B15C6">
        <w:rPr>
          <w:rFonts w:ascii="Calibri" w:eastAsia="Calibri" w:hAnsi="Calibri" w:cs="Calibri"/>
          <w:b/>
          <w:bdr w:val="none" w:sz="0" w:space="0" w:color="auto"/>
          <w:lang w:val="cs-CZ"/>
        </w:rPr>
        <w:t>15</w:t>
      </w:r>
      <w:r w:rsidR="00C07F09" w:rsidRPr="00AD3305">
        <w:rPr>
          <w:rFonts w:ascii="Calibri" w:eastAsia="Calibri" w:hAnsi="Calibri" w:cs="Calibri"/>
          <w:b/>
          <w:bdr w:val="none" w:sz="0" w:space="0" w:color="auto"/>
          <w:lang w:val="cs-CZ"/>
        </w:rPr>
        <w:t xml:space="preserve">. </w:t>
      </w:r>
      <w:r w:rsidR="00A64673">
        <w:rPr>
          <w:rFonts w:ascii="Calibri" w:eastAsia="Calibri" w:hAnsi="Calibri" w:cs="Calibri"/>
          <w:b/>
          <w:bdr w:val="none" w:sz="0" w:space="0" w:color="auto"/>
          <w:lang w:val="cs-CZ"/>
        </w:rPr>
        <w:t>prosince</w:t>
      </w:r>
      <w:r w:rsidR="002C0AB1">
        <w:rPr>
          <w:rFonts w:ascii="Calibri" w:eastAsia="Calibri" w:hAnsi="Calibri" w:cs="Calibri"/>
          <w:b/>
          <w:bdr w:val="none" w:sz="0" w:space="0" w:color="auto"/>
          <w:lang w:val="cs-CZ"/>
        </w:rPr>
        <w:t xml:space="preserve"> </w:t>
      </w:r>
      <w:r w:rsidRPr="00AD3305">
        <w:rPr>
          <w:rFonts w:ascii="Calibri" w:eastAsia="Calibri" w:hAnsi="Calibri" w:cs="Calibri"/>
          <w:b/>
          <w:bdr w:val="none" w:sz="0" w:space="0" w:color="auto"/>
          <w:lang w:val="cs-CZ"/>
        </w:rPr>
        <w:t>20</w:t>
      </w:r>
      <w:r w:rsidR="004B4702" w:rsidRPr="00AD3305">
        <w:rPr>
          <w:rFonts w:ascii="Calibri" w:eastAsia="Calibri" w:hAnsi="Calibri" w:cs="Calibri"/>
          <w:b/>
          <w:bdr w:val="none" w:sz="0" w:space="0" w:color="auto"/>
          <w:lang w:val="cs-CZ"/>
        </w:rPr>
        <w:t>20</w:t>
      </w:r>
    </w:p>
    <w:p w14:paraId="0A8B880B" w14:textId="39F8399A" w:rsidR="002F728D" w:rsidRPr="00CA4939" w:rsidRDefault="003E7C60" w:rsidP="002F728D">
      <w:pPr>
        <w:jc w:val="both"/>
        <w:rPr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cs-CZ"/>
        </w:rPr>
        <w:t>Contera v roce 2020</w:t>
      </w:r>
      <w:r w:rsidR="00EF57D6">
        <w:rPr>
          <w:rFonts w:ascii="Calibri" w:hAnsi="Calibri" w:cs="Calibri"/>
          <w:b/>
          <w:bCs/>
          <w:sz w:val="28"/>
          <w:szCs w:val="28"/>
          <w:lang w:val="cs-CZ"/>
        </w:rPr>
        <w:t>: nové financování, projekty i velká rekonstrukce</w:t>
      </w:r>
    </w:p>
    <w:p w14:paraId="37FF868F" w14:textId="60D9FF01" w:rsidR="00A64673" w:rsidRPr="00A64673" w:rsidRDefault="00A64673" w:rsidP="008F5505">
      <w:pPr>
        <w:jc w:val="both"/>
        <w:rPr>
          <w:rFonts w:ascii="Calibri" w:hAnsi="Calibri" w:cs="Calibri"/>
          <w:b/>
          <w:bCs/>
          <w:i/>
          <w:iCs/>
          <w:lang w:val="cs-CZ"/>
        </w:rPr>
      </w:pPr>
    </w:p>
    <w:p w14:paraId="5162AC04" w14:textId="489CB59E" w:rsidR="00A64673" w:rsidRPr="00A64673" w:rsidRDefault="00530B66" w:rsidP="00A64673">
      <w:pPr>
        <w:jc w:val="both"/>
        <w:rPr>
          <w:rFonts w:ascii="Calibri" w:hAnsi="Calibri" w:cs="Calibri"/>
          <w:b/>
          <w:bCs/>
          <w:lang w:val="cs-CZ"/>
        </w:rPr>
      </w:pPr>
      <w:r>
        <w:rPr>
          <w:rFonts w:ascii="Calibri" w:hAnsi="Calibri" w:cs="Calibri"/>
          <w:b/>
          <w:bCs/>
          <w:lang w:val="cs-CZ"/>
        </w:rPr>
        <w:t>Start</w:t>
      </w:r>
      <w:r w:rsidR="00A64673" w:rsidRPr="00A64673">
        <w:rPr>
          <w:rFonts w:ascii="Calibri" w:hAnsi="Calibri" w:cs="Calibri"/>
          <w:b/>
          <w:bCs/>
          <w:lang w:val="cs-CZ"/>
        </w:rPr>
        <w:t xml:space="preserve"> velkolepé rekonstrukce v Říčanech, nové financování, díky němuž mohla začít příprava dvou parků v Ostravě-Hrušově i Hustopečích, </w:t>
      </w:r>
      <w:r w:rsidR="001D3B88">
        <w:rPr>
          <w:rFonts w:ascii="Calibri" w:hAnsi="Calibri" w:cs="Calibri"/>
          <w:b/>
          <w:bCs/>
          <w:lang w:val="cs-CZ"/>
        </w:rPr>
        <w:t xml:space="preserve">expanze na Slovensko, </w:t>
      </w:r>
      <w:r w:rsidR="00A64673" w:rsidRPr="00A64673">
        <w:rPr>
          <w:rFonts w:ascii="Calibri" w:hAnsi="Calibri" w:cs="Calibri"/>
          <w:b/>
          <w:bCs/>
          <w:lang w:val="cs-CZ"/>
        </w:rPr>
        <w:t>prodloužení smluv s klíčovými klienty. Český developer průmyslových nemovitostí Contera má za sebou i přes globální situaci příznivý rok a s opatrným optimismem hledí i do budoucnosti.</w:t>
      </w:r>
    </w:p>
    <w:p w14:paraId="22051912" w14:textId="77777777" w:rsidR="00A64673" w:rsidRPr="00A64673" w:rsidRDefault="00A64673" w:rsidP="00A64673">
      <w:pPr>
        <w:jc w:val="both"/>
        <w:rPr>
          <w:rFonts w:ascii="Calibri" w:hAnsi="Calibri" w:cs="Calibri"/>
          <w:lang w:val="cs-CZ"/>
        </w:rPr>
      </w:pPr>
    </w:p>
    <w:p w14:paraId="516DFA15" w14:textId="389F92D8" w:rsidR="00A64673" w:rsidRDefault="00A64673" w:rsidP="00A64673">
      <w:pPr>
        <w:jc w:val="both"/>
        <w:rPr>
          <w:rFonts w:ascii="Calibri" w:hAnsi="Calibri" w:cs="Calibri"/>
          <w:lang w:val="cs-CZ"/>
        </w:rPr>
      </w:pPr>
      <w:r w:rsidRPr="00A64673">
        <w:rPr>
          <w:rFonts w:ascii="Calibri" w:hAnsi="Calibri" w:cs="Calibri"/>
          <w:i/>
          <w:iCs/>
          <w:lang w:val="cs-CZ"/>
        </w:rPr>
        <w:t>„Byl to nestandardní rok, který přinesl hodně nových zvratů a pohledů na svět. Považuji za úspěch, že Contera tímto obdobím prochází bez zásadních dopadů. Ukazuje se, že naše portfolio je velmi dobře diverzifikované a poskytuje tak vysokou finanční stabilitu.“</w:t>
      </w:r>
      <w:r w:rsidRPr="00A64673">
        <w:rPr>
          <w:rFonts w:ascii="Calibri" w:hAnsi="Calibri" w:cs="Calibri"/>
          <w:lang w:val="cs-CZ"/>
        </w:rPr>
        <w:t xml:space="preserve"> říká Dušan Kastl, partner a výkonný ředitel </w:t>
      </w:r>
      <w:proofErr w:type="spellStart"/>
      <w:r w:rsidRPr="00A64673">
        <w:rPr>
          <w:rFonts w:ascii="Calibri" w:hAnsi="Calibri" w:cs="Calibri"/>
          <w:lang w:val="cs-CZ"/>
        </w:rPr>
        <w:t>Contery</w:t>
      </w:r>
      <w:proofErr w:type="spellEnd"/>
      <w:r w:rsidRPr="00A64673">
        <w:rPr>
          <w:rFonts w:ascii="Calibri" w:hAnsi="Calibri" w:cs="Calibri"/>
          <w:lang w:val="cs-CZ"/>
        </w:rPr>
        <w:t xml:space="preserve">. </w:t>
      </w:r>
    </w:p>
    <w:p w14:paraId="5CD13C80" w14:textId="77777777" w:rsidR="00A64673" w:rsidRPr="00A64673" w:rsidRDefault="00A64673" w:rsidP="00A64673">
      <w:pPr>
        <w:jc w:val="both"/>
        <w:rPr>
          <w:rFonts w:ascii="Calibri" w:hAnsi="Calibri" w:cs="Calibri"/>
          <w:lang w:val="cs-CZ"/>
        </w:rPr>
      </w:pPr>
    </w:p>
    <w:p w14:paraId="031FCF4D" w14:textId="620ADC5B" w:rsidR="00A64673" w:rsidRDefault="00A64673" w:rsidP="00A64673">
      <w:pPr>
        <w:jc w:val="both"/>
        <w:rPr>
          <w:rFonts w:ascii="Calibri" w:hAnsi="Calibri" w:cs="Calibri"/>
          <w:lang w:val="cs-CZ"/>
        </w:rPr>
      </w:pPr>
      <w:r w:rsidRPr="00A64673">
        <w:rPr>
          <w:rFonts w:ascii="Calibri" w:hAnsi="Calibri" w:cs="Calibri"/>
          <w:lang w:val="cs-CZ"/>
        </w:rPr>
        <w:t xml:space="preserve">Ten si velmi cení právě nového syndikovaného úvěru od ČSOB a Komerční banky v celkové výši 155 milionů eur, jehož větší část tvoří prostředky na refinancování portfolia moderních skladů a výrobních hal </w:t>
      </w:r>
      <w:proofErr w:type="spellStart"/>
      <w:r w:rsidRPr="00A64673">
        <w:rPr>
          <w:rFonts w:ascii="Calibri" w:hAnsi="Calibri" w:cs="Calibri"/>
          <w:lang w:val="cs-CZ"/>
        </w:rPr>
        <w:t>Contery</w:t>
      </w:r>
      <w:proofErr w:type="spellEnd"/>
      <w:r w:rsidRPr="00A64673">
        <w:rPr>
          <w:rFonts w:ascii="Calibri" w:hAnsi="Calibri" w:cs="Calibri"/>
          <w:lang w:val="cs-CZ"/>
        </w:rPr>
        <w:t>. Druhá část je určena na rozvoj nových projektů, třeba parků v Ostravě-Hrušově a Hustopečích u Brna.</w:t>
      </w:r>
    </w:p>
    <w:p w14:paraId="55B47170" w14:textId="77777777" w:rsidR="00A64673" w:rsidRPr="00A64673" w:rsidRDefault="00A64673" w:rsidP="00A64673">
      <w:pPr>
        <w:jc w:val="both"/>
        <w:rPr>
          <w:rFonts w:ascii="Calibri" w:hAnsi="Calibri" w:cs="Calibri"/>
          <w:lang w:val="cs-CZ"/>
        </w:rPr>
      </w:pPr>
    </w:p>
    <w:p w14:paraId="76605E03" w14:textId="7189148F" w:rsidR="00A64673" w:rsidRDefault="00A64673" w:rsidP="00A64673">
      <w:pPr>
        <w:jc w:val="both"/>
        <w:rPr>
          <w:rFonts w:ascii="Calibri" w:hAnsi="Calibri" w:cs="Calibri"/>
          <w:lang w:val="cs-CZ"/>
        </w:rPr>
      </w:pPr>
      <w:r w:rsidRPr="00A64673">
        <w:rPr>
          <w:rFonts w:ascii="Calibri" w:hAnsi="Calibri" w:cs="Calibri"/>
          <w:lang w:val="cs-CZ"/>
        </w:rPr>
        <w:t>Contera během léta pro oba projekty získala stavební povolení a ihned začala s povrchovými úpravami. V Hrušově vzniká revitalizací brownfieldu blízko sjezdu z dálnice Contera Park Ostrava City D1, který by po svém dokončení měl mít celkovou rozlohu 140 000 m</w:t>
      </w:r>
      <w:r w:rsidRPr="00A662ED">
        <w:rPr>
          <w:rFonts w:ascii="Calibri" w:hAnsi="Calibri" w:cs="Calibri"/>
          <w:vertAlign w:val="superscript"/>
          <w:lang w:val="cs-CZ"/>
        </w:rPr>
        <w:t>2</w:t>
      </w:r>
      <w:r w:rsidRPr="00A64673">
        <w:rPr>
          <w:rFonts w:ascii="Calibri" w:hAnsi="Calibri" w:cs="Calibri"/>
          <w:lang w:val="cs-CZ"/>
        </w:rPr>
        <w:t xml:space="preserve"> a nabídnout jednotky od 1150 m</w:t>
      </w:r>
      <w:r w:rsidRPr="00A662ED">
        <w:rPr>
          <w:rFonts w:ascii="Calibri" w:hAnsi="Calibri" w:cs="Calibri"/>
          <w:vertAlign w:val="superscript"/>
          <w:lang w:val="cs-CZ"/>
        </w:rPr>
        <w:t>2</w:t>
      </w:r>
      <w:r w:rsidRPr="00A64673">
        <w:rPr>
          <w:rFonts w:ascii="Calibri" w:hAnsi="Calibri" w:cs="Calibri"/>
          <w:lang w:val="cs-CZ"/>
        </w:rPr>
        <w:t xml:space="preserve">. Investice společného projektu </w:t>
      </w:r>
      <w:proofErr w:type="spellStart"/>
      <w:r w:rsidRPr="00A64673">
        <w:rPr>
          <w:rFonts w:ascii="Calibri" w:hAnsi="Calibri" w:cs="Calibri"/>
          <w:lang w:val="cs-CZ"/>
        </w:rPr>
        <w:t>Contery</w:t>
      </w:r>
      <w:proofErr w:type="spellEnd"/>
      <w:r w:rsidRPr="00A64673">
        <w:rPr>
          <w:rFonts w:ascii="Calibri" w:hAnsi="Calibri" w:cs="Calibri"/>
          <w:lang w:val="cs-CZ"/>
        </w:rPr>
        <w:t xml:space="preserve"> a TPG by měla dosáhnout dvou miliard Kč a do regionu přinese minimálně 700 pracovních příležitostí.</w:t>
      </w:r>
    </w:p>
    <w:p w14:paraId="2EE1DEFF" w14:textId="77777777" w:rsidR="00A64673" w:rsidRPr="00A64673" w:rsidRDefault="00A64673" w:rsidP="00A64673">
      <w:pPr>
        <w:jc w:val="both"/>
        <w:rPr>
          <w:rFonts w:ascii="Calibri" w:hAnsi="Calibri" w:cs="Calibri"/>
          <w:lang w:val="cs-CZ"/>
        </w:rPr>
      </w:pPr>
    </w:p>
    <w:p w14:paraId="6A039D43" w14:textId="5616E1E2" w:rsidR="00A64673" w:rsidRDefault="00A64673" w:rsidP="00A64673">
      <w:pPr>
        <w:jc w:val="both"/>
        <w:rPr>
          <w:rFonts w:ascii="Calibri" w:hAnsi="Calibri" w:cs="Calibri"/>
          <w:lang w:val="cs-CZ"/>
        </w:rPr>
      </w:pPr>
      <w:r w:rsidRPr="00A64673">
        <w:rPr>
          <w:rFonts w:ascii="Calibri" w:hAnsi="Calibri" w:cs="Calibri"/>
          <w:lang w:val="cs-CZ"/>
        </w:rPr>
        <w:t xml:space="preserve">Na jihu Moravy, kde </w:t>
      </w:r>
      <w:r w:rsidR="00A662ED">
        <w:rPr>
          <w:rFonts w:ascii="Calibri" w:hAnsi="Calibri" w:cs="Calibri"/>
          <w:lang w:val="cs-CZ"/>
        </w:rPr>
        <w:t>roste</w:t>
      </w:r>
      <w:r w:rsidRPr="00A64673">
        <w:rPr>
          <w:rFonts w:ascii="Calibri" w:hAnsi="Calibri" w:cs="Calibri"/>
          <w:lang w:val="cs-CZ"/>
        </w:rPr>
        <w:t xml:space="preserve"> Contera Park Hustopeče, se kromě povrchových úprav začalo na podzim i se stavbou kruhového objezdu</w:t>
      </w:r>
      <w:r w:rsidR="007E3256">
        <w:rPr>
          <w:rFonts w:ascii="Calibri" w:hAnsi="Calibri" w:cs="Calibri"/>
          <w:lang w:val="cs-CZ"/>
        </w:rPr>
        <w:t>. Ten</w:t>
      </w:r>
      <w:r w:rsidRPr="00A64673">
        <w:rPr>
          <w:rFonts w:ascii="Calibri" w:hAnsi="Calibri" w:cs="Calibri"/>
          <w:lang w:val="cs-CZ"/>
        </w:rPr>
        <w:t xml:space="preserve"> společnost následně předá kraji. Park se bude skládat ze dvou budov standardu A-</w:t>
      </w:r>
      <w:proofErr w:type="spellStart"/>
      <w:r w:rsidRPr="00A64673">
        <w:rPr>
          <w:rFonts w:ascii="Calibri" w:hAnsi="Calibri" w:cs="Calibri"/>
          <w:lang w:val="cs-CZ"/>
        </w:rPr>
        <w:t>class</w:t>
      </w:r>
      <w:proofErr w:type="spellEnd"/>
      <w:r w:rsidRPr="00A64673">
        <w:rPr>
          <w:rFonts w:ascii="Calibri" w:hAnsi="Calibri" w:cs="Calibri"/>
          <w:lang w:val="cs-CZ"/>
        </w:rPr>
        <w:t xml:space="preserve"> dimenzovaných pro lehký průmysl, skladování a výrobu a Contera se zde na ploše 32 600 m</w:t>
      </w:r>
      <w:r w:rsidRPr="00A662ED">
        <w:rPr>
          <w:rFonts w:ascii="Calibri" w:hAnsi="Calibri" w:cs="Calibri"/>
          <w:vertAlign w:val="superscript"/>
          <w:lang w:val="cs-CZ"/>
        </w:rPr>
        <w:t>2</w:t>
      </w:r>
      <w:r w:rsidRPr="00A64673">
        <w:rPr>
          <w:rFonts w:ascii="Calibri" w:hAnsi="Calibri" w:cs="Calibri"/>
          <w:lang w:val="cs-CZ"/>
        </w:rPr>
        <w:t xml:space="preserve"> zaměří na výstavbu build-to-suit. Contera Park Hustopeče by měl po svém dokončení a plném zatížení zaměstnat 250 lidí.</w:t>
      </w:r>
    </w:p>
    <w:p w14:paraId="20B478FE" w14:textId="469270BB" w:rsidR="001D3B88" w:rsidRDefault="001D3B88" w:rsidP="00A64673">
      <w:pPr>
        <w:jc w:val="both"/>
        <w:rPr>
          <w:rFonts w:ascii="Calibri" w:hAnsi="Calibri" w:cs="Calibri"/>
          <w:lang w:val="cs-CZ"/>
        </w:rPr>
      </w:pPr>
    </w:p>
    <w:p w14:paraId="7AFB8235" w14:textId="46E46C2D" w:rsidR="001D3B88" w:rsidRDefault="001D3B88" w:rsidP="00A64673">
      <w:pPr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Milníkem je i expanze na Slovensko. Již v roce 2019 Contera díky společnému podniku s TPG získala čtyři </w:t>
      </w:r>
      <w:proofErr w:type="spellStart"/>
      <w:r>
        <w:rPr>
          <w:rFonts w:ascii="Calibri" w:hAnsi="Calibri" w:cs="Calibri"/>
          <w:lang w:val="cs-CZ"/>
        </w:rPr>
        <w:t>Vector</w:t>
      </w:r>
      <w:proofErr w:type="spellEnd"/>
      <w:r>
        <w:rPr>
          <w:rFonts w:ascii="Calibri" w:hAnsi="Calibri" w:cs="Calibri"/>
          <w:lang w:val="cs-CZ"/>
        </w:rPr>
        <w:t xml:space="preserve"> </w:t>
      </w:r>
      <w:proofErr w:type="spellStart"/>
      <w:r>
        <w:rPr>
          <w:rFonts w:ascii="Calibri" w:hAnsi="Calibri" w:cs="Calibri"/>
          <w:lang w:val="cs-CZ"/>
        </w:rPr>
        <w:t>Parks</w:t>
      </w:r>
      <w:proofErr w:type="spellEnd"/>
      <w:r>
        <w:rPr>
          <w:rFonts w:ascii="Calibri" w:hAnsi="Calibri" w:cs="Calibri"/>
          <w:lang w:val="cs-CZ"/>
        </w:rPr>
        <w:t xml:space="preserve"> (tři na Slovensku, jeden </w:t>
      </w:r>
      <w:r w:rsidR="003F33FB">
        <w:rPr>
          <w:rFonts w:ascii="Calibri" w:hAnsi="Calibri" w:cs="Calibri"/>
          <w:lang w:val="cs-CZ"/>
        </w:rPr>
        <w:t>v ČR</w:t>
      </w:r>
      <w:r>
        <w:rPr>
          <w:rFonts w:ascii="Calibri" w:hAnsi="Calibri" w:cs="Calibri"/>
          <w:lang w:val="cs-CZ"/>
        </w:rPr>
        <w:t xml:space="preserve">) a v dubnu letošního roku stvrdila svůj příchod na slovenský trh otevřením pobočky v Bratislavě. </w:t>
      </w:r>
    </w:p>
    <w:p w14:paraId="42326489" w14:textId="77777777" w:rsidR="00A64673" w:rsidRPr="00A64673" w:rsidRDefault="00A64673" w:rsidP="00A64673">
      <w:pPr>
        <w:jc w:val="both"/>
        <w:rPr>
          <w:rFonts w:ascii="Calibri" w:hAnsi="Calibri" w:cs="Calibri"/>
          <w:lang w:val="cs-CZ"/>
        </w:rPr>
      </w:pPr>
    </w:p>
    <w:p w14:paraId="27B51425" w14:textId="77777777" w:rsidR="00A64673" w:rsidRPr="00A64673" w:rsidRDefault="00A64673" w:rsidP="00A64673">
      <w:pPr>
        <w:jc w:val="both"/>
        <w:rPr>
          <w:rFonts w:ascii="Calibri" w:hAnsi="Calibri" w:cs="Calibri"/>
          <w:b/>
          <w:bCs/>
          <w:lang w:val="cs-CZ"/>
        </w:rPr>
      </w:pPr>
      <w:r w:rsidRPr="00A64673">
        <w:rPr>
          <w:rFonts w:ascii="Calibri" w:hAnsi="Calibri" w:cs="Calibri"/>
          <w:b/>
          <w:bCs/>
          <w:lang w:val="cs-CZ"/>
        </w:rPr>
        <w:t>Říčany v novém</w:t>
      </w:r>
    </w:p>
    <w:p w14:paraId="7056D322" w14:textId="7AB7A1A4" w:rsidR="00A64673" w:rsidRDefault="00A64673" w:rsidP="00A64673">
      <w:pPr>
        <w:jc w:val="both"/>
        <w:rPr>
          <w:rFonts w:ascii="Calibri" w:hAnsi="Calibri" w:cs="Calibri"/>
          <w:lang w:val="cs-CZ"/>
        </w:rPr>
      </w:pPr>
      <w:r w:rsidRPr="00A64673">
        <w:rPr>
          <w:rFonts w:ascii="Calibri" w:hAnsi="Calibri" w:cs="Calibri"/>
          <w:lang w:val="cs-CZ"/>
        </w:rPr>
        <w:t xml:space="preserve">V Říčanech, kde Contera již deset let sídlí, začala na podzim </w:t>
      </w:r>
      <w:r w:rsidR="00530B66">
        <w:rPr>
          <w:rFonts w:ascii="Calibri" w:hAnsi="Calibri" w:cs="Calibri"/>
          <w:lang w:val="cs-CZ"/>
        </w:rPr>
        <w:t xml:space="preserve">dvoufázová </w:t>
      </w:r>
      <w:r w:rsidRPr="00A64673">
        <w:rPr>
          <w:rFonts w:ascii="Calibri" w:hAnsi="Calibri" w:cs="Calibri"/>
          <w:lang w:val="cs-CZ"/>
        </w:rPr>
        <w:t>rekonstrukce budov nakoupených v roce 2018</w:t>
      </w:r>
      <w:r w:rsidR="00530B66">
        <w:rPr>
          <w:rFonts w:ascii="Calibri" w:hAnsi="Calibri" w:cs="Calibri"/>
          <w:lang w:val="cs-CZ"/>
        </w:rPr>
        <w:t xml:space="preserve">. </w:t>
      </w:r>
      <w:r w:rsidRPr="00A64673">
        <w:rPr>
          <w:rFonts w:ascii="Calibri" w:hAnsi="Calibri" w:cs="Calibri"/>
          <w:lang w:val="cs-CZ"/>
        </w:rPr>
        <w:t xml:space="preserve">Nejprve dojde k úpravám stávající budovy </w:t>
      </w:r>
      <w:proofErr w:type="spellStart"/>
      <w:r w:rsidRPr="00A64673">
        <w:rPr>
          <w:rFonts w:ascii="Calibri" w:hAnsi="Calibri" w:cs="Calibri"/>
          <w:lang w:val="cs-CZ"/>
        </w:rPr>
        <w:t>Sanitas</w:t>
      </w:r>
      <w:proofErr w:type="spellEnd"/>
      <w:r w:rsidRPr="00A64673">
        <w:rPr>
          <w:rFonts w:ascii="Calibri" w:hAnsi="Calibri" w:cs="Calibri"/>
          <w:lang w:val="cs-CZ"/>
        </w:rPr>
        <w:t xml:space="preserve">, </w:t>
      </w:r>
      <w:r w:rsidRPr="00A64673">
        <w:rPr>
          <w:rFonts w:ascii="Calibri" w:hAnsi="Calibri" w:cs="Calibri"/>
          <w:lang w:val="cs-CZ"/>
        </w:rPr>
        <w:lastRenderedPageBreak/>
        <w:t xml:space="preserve">jejíž plocha je zhruba </w:t>
      </w:r>
      <w:r w:rsidR="003F33FB">
        <w:rPr>
          <w:rFonts w:ascii="Calibri" w:hAnsi="Calibri" w:cs="Calibri"/>
          <w:lang w:val="cs-CZ"/>
        </w:rPr>
        <w:t xml:space="preserve">42 </w:t>
      </w:r>
      <w:r w:rsidRPr="00A64673">
        <w:rPr>
          <w:rFonts w:ascii="Calibri" w:hAnsi="Calibri" w:cs="Calibri"/>
          <w:lang w:val="cs-CZ"/>
        </w:rPr>
        <w:t>000 m</w:t>
      </w:r>
      <w:r w:rsidRPr="00530B66">
        <w:rPr>
          <w:rFonts w:ascii="Calibri" w:hAnsi="Calibri" w:cs="Calibri"/>
          <w:vertAlign w:val="superscript"/>
          <w:lang w:val="cs-CZ"/>
        </w:rPr>
        <w:t>2</w:t>
      </w:r>
      <w:r w:rsidRPr="00A64673">
        <w:rPr>
          <w:rFonts w:ascii="Calibri" w:hAnsi="Calibri" w:cs="Calibri"/>
          <w:lang w:val="cs-CZ"/>
        </w:rPr>
        <w:t xml:space="preserve"> a kde sídlí největší nájemce Contera Parku Říčany společnost FAST ČR. </w:t>
      </w:r>
      <w:r w:rsidR="003F33FB">
        <w:rPr>
          <w:rFonts w:ascii="Calibri" w:hAnsi="Calibri" w:cs="Calibri"/>
          <w:lang w:val="cs-CZ"/>
        </w:rPr>
        <w:t>V první etapě dojde k rekonstrukci bloku o ploše cca 14 000 m</w:t>
      </w:r>
      <w:r w:rsidR="003F33FB" w:rsidRPr="00961A29">
        <w:rPr>
          <w:rFonts w:ascii="Calibri" w:hAnsi="Calibri" w:cs="Calibri"/>
          <w:vertAlign w:val="superscript"/>
          <w:lang w:val="cs-CZ"/>
        </w:rPr>
        <w:t>2</w:t>
      </w:r>
      <w:r w:rsidR="003F33FB">
        <w:rPr>
          <w:rFonts w:ascii="Calibri" w:hAnsi="Calibri" w:cs="Calibri"/>
          <w:lang w:val="cs-CZ"/>
        </w:rPr>
        <w:t xml:space="preserve">. </w:t>
      </w:r>
      <w:r w:rsidRPr="00A64673">
        <w:rPr>
          <w:rFonts w:ascii="Calibri" w:hAnsi="Calibri" w:cs="Calibri"/>
          <w:lang w:val="cs-CZ"/>
        </w:rPr>
        <w:t>Velkoobchod s</w:t>
      </w:r>
      <w:r w:rsidR="00530B66">
        <w:rPr>
          <w:rFonts w:ascii="Calibri" w:hAnsi="Calibri" w:cs="Calibri"/>
          <w:lang w:val="cs-CZ"/>
        </w:rPr>
        <w:t> </w:t>
      </w:r>
      <w:r w:rsidRPr="00A64673">
        <w:rPr>
          <w:rFonts w:ascii="Calibri" w:hAnsi="Calibri" w:cs="Calibri"/>
          <w:lang w:val="cs-CZ"/>
        </w:rPr>
        <w:t>elektronikou</w:t>
      </w:r>
      <w:r w:rsidR="00530B66">
        <w:rPr>
          <w:rFonts w:ascii="Calibri" w:hAnsi="Calibri" w:cs="Calibri"/>
          <w:lang w:val="cs-CZ"/>
        </w:rPr>
        <w:t xml:space="preserve"> </w:t>
      </w:r>
      <w:r w:rsidR="003F33FB">
        <w:rPr>
          <w:rFonts w:ascii="Calibri" w:hAnsi="Calibri" w:cs="Calibri"/>
          <w:lang w:val="cs-CZ"/>
        </w:rPr>
        <w:t>si</w:t>
      </w:r>
      <w:r w:rsidRPr="00A64673">
        <w:rPr>
          <w:rFonts w:ascii="Calibri" w:hAnsi="Calibri" w:cs="Calibri"/>
          <w:lang w:val="cs-CZ"/>
        </w:rPr>
        <w:t xml:space="preserve"> </w:t>
      </w:r>
      <w:r w:rsidR="003F33FB">
        <w:rPr>
          <w:rFonts w:ascii="Calibri" w:hAnsi="Calibri" w:cs="Calibri"/>
          <w:lang w:val="cs-CZ"/>
        </w:rPr>
        <w:t xml:space="preserve">zde </w:t>
      </w:r>
      <w:r w:rsidRPr="00A64673">
        <w:rPr>
          <w:rFonts w:ascii="Calibri" w:hAnsi="Calibri" w:cs="Calibri"/>
          <w:lang w:val="cs-CZ"/>
        </w:rPr>
        <w:t xml:space="preserve">po dokončení rekonstrukce </w:t>
      </w:r>
      <w:r w:rsidR="003F33FB">
        <w:rPr>
          <w:rFonts w:ascii="Calibri" w:hAnsi="Calibri" w:cs="Calibri"/>
          <w:lang w:val="cs-CZ"/>
        </w:rPr>
        <w:t>pronajme význa</w:t>
      </w:r>
      <w:r w:rsidR="007E3256">
        <w:rPr>
          <w:rFonts w:ascii="Calibri" w:hAnsi="Calibri" w:cs="Calibri"/>
          <w:lang w:val="cs-CZ"/>
        </w:rPr>
        <w:t>m</w:t>
      </w:r>
      <w:r w:rsidR="003F33FB">
        <w:rPr>
          <w:rFonts w:ascii="Calibri" w:hAnsi="Calibri" w:cs="Calibri"/>
          <w:lang w:val="cs-CZ"/>
        </w:rPr>
        <w:t xml:space="preserve">nou část, bude se jednat zejména o </w:t>
      </w:r>
      <w:r w:rsidRPr="00A64673">
        <w:rPr>
          <w:rFonts w:ascii="Calibri" w:hAnsi="Calibri" w:cs="Calibri"/>
          <w:lang w:val="cs-CZ"/>
        </w:rPr>
        <w:t>kancelářsk</w:t>
      </w:r>
      <w:r w:rsidR="003F33FB">
        <w:rPr>
          <w:rFonts w:ascii="Calibri" w:hAnsi="Calibri" w:cs="Calibri"/>
          <w:lang w:val="cs-CZ"/>
        </w:rPr>
        <w:t>é</w:t>
      </w:r>
      <w:r w:rsidRPr="00A64673">
        <w:rPr>
          <w:rFonts w:ascii="Calibri" w:hAnsi="Calibri" w:cs="Calibri"/>
          <w:lang w:val="cs-CZ"/>
        </w:rPr>
        <w:t xml:space="preserve"> </w:t>
      </w:r>
      <w:r w:rsidR="003F33FB">
        <w:rPr>
          <w:rFonts w:ascii="Calibri" w:hAnsi="Calibri" w:cs="Calibri"/>
          <w:lang w:val="cs-CZ"/>
        </w:rPr>
        <w:t xml:space="preserve">a </w:t>
      </w:r>
      <w:r w:rsidR="003F33FB" w:rsidRPr="00A64673">
        <w:rPr>
          <w:rFonts w:ascii="Calibri" w:hAnsi="Calibri" w:cs="Calibri"/>
          <w:lang w:val="cs-CZ"/>
        </w:rPr>
        <w:t>skladov</w:t>
      </w:r>
      <w:r w:rsidR="003F33FB">
        <w:rPr>
          <w:rFonts w:ascii="Calibri" w:hAnsi="Calibri" w:cs="Calibri"/>
          <w:lang w:val="cs-CZ"/>
        </w:rPr>
        <w:t>é</w:t>
      </w:r>
      <w:r w:rsidR="003F33FB" w:rsidRPr="00A64673">
        <w:rPr>
          <w:rFonts w:ascii="Calibri" w:hAnsi="Calibri" w:cs="Calibri"/>
          <w:lang w:val="cs-CZ"/>
        </w:rPr>
        <w:t xml:space="preserve"> </w:t>
      </w:r>
      <w:r w:rsidRPr="00A64673">
        <w:rPr>
          <w:rFonts w:ascii="Calibri" w:hAnsi="Calibri" w:cs="Calibri"/>
          <w:lang w:val="cs-CZ"/>
        </w:rPr>
        <w:t>prostor</w:t>
      </w:r>
      <w:r w:rsidR="003F33FB">
        <w:rPr>
          <w:rFonts w:ascii="Calibri" w:hAnsi="Calibri" w:cs="Calibri"/>
          <w:lang w:val="cs-CZ"/>
        </w:rPr>
        <w:t>y</w:t>
      </w:r>
      <w:r w:rsidRPr="00A64673">
        <w:rPr>
          <w:rFonts w:ascii="Calibri" w:hAnsi="Calibri" w:cs="Calibri"/>
          <w:lang w:val="cs-CZ"/>
        </w:rPr>
        <w:t>.</w:t>
      </w:r>
      <w:r w:rsidR="003F33FB">
        <w:rPr>
          <w:rFonts w:ascii="Calibri" w:hAnsi="Calibri" w:cs="Calibri"/>
          <w:lang w:val="cs-CZ"/>
        </w:rPr>
        <w:t xml:space="preserve"> Druhá etapa rekonstrukce je plánovaná na rok 2022/23.</w:t>
      </w:r>
    </w:p>
    <w:p w14:paraId="38572207" w14:textId="77777777" w:rsidR="00A64673" w:rsidRPr="00A64673" w:rsidRDefault="00A64673" w:rsidP="00A64673">
      <w:pPr>
        <w:jc w:val="both"/>
        <w:rPr>
          <w:rFonts w:ascii="Calibri" w:hAnsi="Calibri" w:cs="Calibri"/>
          <w:lang w:val="cs-CZ"/>
        </w:rPr>
      </w:pPr>
    </w:p>
    <w:p w14:paraId="4DEEB6F0" w14:textId="14DDC268" w:rsidR="00A64673" w:rsidRDefault="00530B66" w:rsidP="00A64673">
      <w:pPr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Vzniknou zde</w:t>
      </w:r>
      <w:r w:rsidR="00A64673" w:rsidRPr="00A64673">
        <w:rPr>
          <w:rFonts w:ascii="Calibri" w:hAnsi="Calibri" w:cs="Calibri"/>
          <w:lang w:val="cs-CZ"/>
        </w:rPr>
        <w:t xml:space="preserve"> také obchodní jednotky se showroomy</w:t>
      </w:r>
      <w:r>
        <w:rPr>
          <w:rFonts w:ascii="Calibri" w:hAnsi="Calibri" w:cs="Calibri"/>
          <w:lang w:val="cs-CZ"/>
        </w:rPr>
        <w:t>, v</w:t>
      </w:r>
      <w:r w:rsidR="00A64673" w:rsidRPr="00A64673">
        <w:rPr>
          <w:rFonts w:ascii="Calibri" w:hAnsi="Calibri" w:cs="Calibri"/>
          <w:lang w:val="cs-CZ"/>
        </w:rPr>
        <w:t> blízkosti budovy Billa vyroste obchodně administrativní zóna. Druhá fáze říčanské rekonstrukce přinese do parku novou restauraci s</w:t>
      </w:r>
      <w:r w:rsidR="003F33FB">
        <w:rPr>
          <w:rFonts w:ascii="Calibri" w:hAnsi="Calibri" w:cs="Calibri"/>
          <w:lang w:val="cs-CZ"/>
        </w:rPr>
        <w:t> </w:t>
      </w:r>
      <w:r w:rsidR="00A64673" w:rsidRPr="00A64673">
        <w:rPr>
          <w:rFonts w:ascii="Calibri" w:hAnsi="Calibri" w:cs="Calibri"/>
          <w:lang w:val="cs-CZ"/>
        </w:rPr>
        <w:t>kavárnou</w:t>
      </w:r>
      <w:r w:rsidR="003F33FB">
        <w:rPr>
          <w:rFonts w:ascii="Calibri" w:hAnsi="Calibri" w:cs="Calibri"/>
          <w:lang w:val="cs-CZ"/>
        </w:rPr>
        <w:t xml:space="preserve">, plánované je i </w:t>
      </w:r>
      <w:r w:rsidR="00A64673" w:rsidRPr="00A64673">
        <w:rPr>
          <w:rFonts w:ascii="Calibri" w:hAnsi="Calibri" w:cs="Calibri"/>
          <w:lang w:val="cs-CZ"/>
        </w:rPr>
        <w:t xml:space="preserve">coworkingové centrum. Obě přestavby plánuje </w:t>
      </w:r>
      <w:proofErr w:type="spellStart"/>
      <w:r w:rsidR="00A64673" w:rsidRPr="00A64673">
        <w:rPr>
          <w:rFonts w:ascii="Calibri" w:hAnsi="Calibri" w:cs="Calibri"/>
          <w:lang w:val="cs-CZ"/>
        </w:rPr>
        <w:t>Contera</w:t>
      </w:r>
      <w:proofErr w:type="spellEnd"/>
      <w:r w:rsidR="00A64673" w:rsidRPr="00A64673">
        <w:rPr>
          <w:rFonts w:ascii="Calibri" w:hAnsi="Calibri" w:cs="Calibri"/>
          <w:lang w:val="cs-CZ"/>
        </w:rPr>
        <w:t xml:space="preserve"> dokončit v </w:t>
      </w:r>
      <w:r w:rsidR="007E3256">
        <w:rPr>
          <w:rFonts w:ascii="Calibri" w:hAnsi="Calibri" w:cs="Calibri"/>
          <w:lang w:val="cs-CZ"/>
        </w:rPr>
        <w:t>letech</w:t>
      </w:r>
      <w:r w:rsidR="00A64673" w:rsidRPr="00A64673">
        <w:rPr>
          <w:rFonts w:ascii="Calibri" w:hAnsi="Calibri" w:cs="Calibri"/>
          <w:lang w:val="cs-CZ"/>
        </w:rPr>
        <w:t xml:space="preserve"> </w:t>
      </w:r>
      <w:r w:rsidR="003F33FB" w:rsidRPr="00A64673">
        <w:rPr>
          <w:rFonts w:ascii="Calibri" w:hAnsi="Calibri" w:cs="Calibri"/>
          <w:lang w:val="cs-CZ"/>
        </w:rPr>
        <w:t>202</w:t>
      </w:r>
      <w:r w:rsidR="003F33FB">
        <w:rPr>
          <w:rFonts w:ascii="Calibri" w:hAnsi="Calibri" w:cs="Calibri"/>
          <w:lang w:val="cs-CZ"/>
        </w:rPr>
        <w:t>1-23</w:t>
      </w:r>
      <w:r w:rsidR="00A64673" w:rsidRPr="00A64673">
        <w:rPr>
          <w:rFonts w:ascii="Calibri" w:hAnsi="Calibri" w:cs="Calibri"/>
          <w:lang w:val="cs-CZ"/>
        </w:rPr>
        <w:t>.</w:t>
      </w:r>
    </w:p>
    <w:p w14:paraId="6AA245DF" w14:textId="77777777" w:rsidR="00A64673" w:rsidRPr="00A64673" w:rsidRDefault="00A64673" w:rsidP="00A64673">
      <w:pPr>
        <w:jc w:val="both"/>
        <w:rPr>
          <w:rFonts w:ascii="Calibri" w:hAnsi="Calibri" w:cs="Calibri"/>
          <w:lang w:val="cs-CZ"/>
        </w:rPr>
      </w:pPr>
    </w:p>
    <w:p w14:paraId="5CA97B22" w14:textId="29EF87FA" w:rsidR="00A64673" w:rsidRDefault="007E3256" w:rsidP="00A64673">
      <w:pPr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Společnost </w:t>
      </w:r>
      <w:proofErr w:type="spellStart"/>
      <w:r w:rsidR="00A64673" w:rsidRPr="00A64673">
        <w:rPr>
          <w:rFonts w:ascii="Calibri" w:hAnsi="Calibri" w:cs="Calibri"/>
          <w:lang w:val="cs-CZ"/>
        </w:rPr>
        <w:t>Contera</w:t>
      </w:r>
      <w:proofErr w:type="spellEnd"/>
      <w:r w:rsidR="00A64673" w:rsidRPr="00A64673">
        <w:rPr>
          <w:rFonts w:ascii="Calibri" w:hAnsi="Calibri" w:cs="Calibri"/>
          <w:lang w:val="cs-CZ"/>
        </w:rPr>
        <w:t xml:space="preserve"> dlouhodobě pečuje o spokojenost obyvatel města. Letos</w:t>
      </w:r>
      <w:r w:rsidR="00530B66">
        <w:rPr>
          <w:rFonts w:ascii="Calibri" w:hAnsi="Calibri" w:cs="Calibri"/>
          <w:lang w:val="cs-CZ"/>
        </w:rPr>
        <w:t xml:space="preserve"> </w:t>
      </w:r>
      <w:r w:rsidR="00A64673" w:rsidRPr="00A64673">
        <w:rPr>
          <w:rFonts w:ascii="Calibri" w:hAnsi="Calibri" w:cs="Calibri"/>
          <w:lang w:val="cs-CZ"/>
        </w:rPr>
        <w:t xml:space="preserve">začala sponzorovat provoz sdílených jízdních kol společnosti </w:t>
      </w:r>
      <w:proofErr w:type="spellStart"/>
      <w:r w:rsidR="00A64673" w:rsidRPr="00A64673">
        <w:rPr>
          <w:rFonts w:ascii="Calibri" w:hAnsi="Calibri" w:cs="Calibri"/>
          <w:lang w:val="cs-CZ"/>
        </w:rPr>
        <w:t>Nextbike</w:t>
      </w:r>
      <w:proofErr w:type="spellEnd"/>
      <w:r w:rsidR="00A64673" w:rsidRPr="00A64673">
        <w:rPr>
          <w:rFonts w:ascii="Calibri" w:hAnsi="Calibri" w:cs="Calibri"/>
          <w:lang w:val="cs-CZ"/>
        </w:rPr>
        <w:t>, kter</w:t>
      </w:r>
      <w:r>
        <w:rPr>
          <w:rFonts w:ascii="Calibri" w:hAnsi="Calibri" w:cs="Calibri"/>
          <w:lang w:val="cs-CZ"/>
        </w:rPr>
        <w:t>á</w:t>
      </w:r>
      <w:r w:rsidR="00A64673" w:rsidRPr="00A64673">
        <w:rPr>
          <w:rFonts w:ascii="Calibri" w:hAnsi="Calibri" w:cs="Calibri"/>
          <w:lang w:val="cs-CZ"/>
        </w:rPr>
        <w:t xml:space="preserve"> ulehčí dopravě v okolí parku. Přístup</w:t>
      </w:r>
      <w:r>
        <w:rPr>
          <w:rFonts w:ascii="Calibri" w:hAnsi="Calibri" w:cs="Calibri"/>
          <w:lang w:val="cs-CZ"/>
        </w:rPr>
        <w:t xml:space="preserve"> do</w:t>
      </w:r>
      <w:r w:rsidR="00530B66">
        <w:rPr>
          <w:rFonts w:ascii="Calibri" w:hAnsi="Calibri" w:cs="Calibri"/>
          <w:lang w:val="cs-CZ"/>
        </w:rPr>
        <w:t xml:space="preserve"> areálu</w:t>
      </w:r>
      <w:r w:rsidR="00A64673" w:rsidRPr="00A64673">
        <w:rPr>
          <w:rFonts w:ascii="Calibri" w:hAnsi="Calibri" w:cs="Calibri"/>
          <w:lang w:val="cs-CZ"/>
        </w:rPr>
        <w:t xml:space="preserve"> usnadnil</w:t>
      </w:r>
      <w:r>
        <w:rPr>
          <w:rFonts w:ascii="Calibri" w:hAnsi="Calibri" w:cs="Calibri"/>
          <w:lang w:val="cs-CZ"/>
        </w:rPr>
        <w:t>a</w:t>
      </w:r>
      <w:r w:rsidR="00A64673" w:rsidRPr="00A64673">
        <w:rPr>
          <w:rFonts w:ascii="Calibri" w:hAnsi="Calibri" w:cs="Calibri"/>
          <w:lang w:val="cs-CZ"/>
        </w:rPr>
        <w:t xml:space="preserve"> nová propojka z vlakové stanice</w:t>
      </w:r>
      <w:r w:rsidR="003F33FB">
        <w:rPr>
          <w:rFonts w:ascii="Calibri" w:hAnsi="Calibri" w:cs="Calibri"/>
          <w:lang w:val="cs-CZ"/>
        </w:rPr>
        <w:t>,</w:t>
      </w:r>
      <w:r>
        <w:rPr>
          <w:rFonts w:ascii="Calibri" w:hAnsi="Calibri" w:cs="Calibri"/>
          <w:lang w:val="cs-CZ"/>
        </w:rPr>
        <w:t xml:space="preserve"> </w:t>
      </w:r>
      <w:r w:rsidR="003F33FB">
        <w:rPr>
          <w:rFonts w:ascii="Calibri" w:hAnsi="Calibri" w:cs="Calibri"/>
          <w:lang w:val="cs-CZ"/>
        </w:rPr>
        <w:t>zajišťující rychlé spojení do centra Prahy.</w:t>
      </w:r>
      <w:r w:rsidR="00530B66">
        <w:rPr>
          <w:rFonts w:ascii="Calibri" w:hAnsi="Calibri" w:cs="Calibri"/>
          <w:lang w:val="cs-CZ"/>
        </w:rPr>
        <w:t xml:space="preserve"> </w:t>
      </w:r>
      <w:r w:rsidR="003F33FB">
        <w:rPr>
          <w:rFonts w:ascii="Calibri" w:hAnsi="Calibri" w:cs="Calibri"/>
          <w:lang w:val="cs-CZ"/>
        </w:rPr>
        <w:t>Změnilo se také</w:t>
      </w:r>
      <w:r w:rsidR="003F33FB" w:rsidRPr="00A64673">
        <w:rPr>
          <w:rFonts w:ascii="Calibri" w:hAnsi="Calibri" w:cs="Calibri"/>
          <w:lang w:val="cs-CZ"/>
        </w:rPr>
        <w:t xml:space="preserve"> </w:t>
      </w:r>
      <w:r w:rsidR="00A64673" w:rsidRPr="00A64673">
        <w:rPr>
          <w:rFonts w:ascii="Calibri" w:hAnsi="Calibri" w:cs="Calibri"/>
          <w:lang w:val="cs-CZ"/>
        </w:rPr>
        <w:t>pojmenování ulic</w:t>
      </w:r>
      <w:r w:rsidR="003F33FB">
        <w:rPr>
          <w:rFonts w:ascii="Calibri" w:hAnsi="Calibri" w:cs="Calibri"/>
          <w:lang w:val="cs-CZ"/>
        </w:rPr>
        <w:t xml:space="preserve"> v parku umožňující snadnější orientaci, nově jsou zde ulice</w:t>
      </w:r>
      <w:r w:rsidR="00A64673" w:rsidRPr="00A64673">
        <w:rPr>
          <w:rFonts w:ascii="Calibri" w:hAnsi="Calibri" w:cs="Calibri"/>
          <w:lang w:val="cs-CZ"/>
        </w:rPr>
        <w:t xml:space="preserve"> Technická, Obchodní a U </w:t>
      </w:r>
      <w:proofErr w:type="spellStart"/>
      <w:r w:rsidR="00A64673" w:rsidRPr="00A64673">
        <w:rPr>
          <w:rFonts w:ascii="Calibri" w:hAnsi="Calibri" w:cs="Calibri"/>
          <w:lang w:val="cs-CZ"/>
        </w:rPr>
        <w:t>Sanitasu</w:t>
      </w:r>
      <w:proofErr w:type="spellEnd"/>
      <w:r w:rsidR="00A64673" w:rsidRPr="00A64673">
        <w:rPr>
          <w:rFonts w:ascii="Calibri" w:hAnsi="Calibri" w:cs="Calibri"/>
          <w:lang w:val="cs-CZ"/>
        </w:rPr>
        <w:t xml:space="preserve">. </w:t>
      </w:r>
      <w:proofErr w:type="spellStart"/>
      <w:r w:rsidR="00A64673" w:rsidRPr="00A64673">
        <w:rPr>
          <w:rFonts w:ascii="Calibri" w:hAnsi="Calibri" w:cs="Calibri"/>
          <w:lang w:val="cs-CZ"/>
        </w:rPr>
        <w:t>Contera</w:t>
      </w:r>
      <w:proofErr w:type="spellEnd"/>
      <w:r w:rsidR="00A64673" w:rsidRPr="00A64673">
        <w:rPr>
          <w:rFonts w:ascii="Calibri" w:hAnsi="Calibri" w:cs="Calibri"/>
          <w:lang w:val="cs-CZ"/>
        </w:rPr>
        <w:t xml:space="preserve"> se rovněž stala jedním ze sponzorů nově vznikající skautské klubovny</w:t>
      </w:r>
      <w:r w:rsidR="00A64673">
        <w:rPr>
          <w:rFonts w:ascii="Calibri" w:hAnsi="Calibri" w:cs="Calibri"/>
          <w:lang w:val="cs-CZ"/>
        </w:rPr>
        <w:t xml:space="preserve"> </w:t>
      </w:r>
      <w:r w:rsidR="003F33FB">
        <w:rPr>
          <w:rFonts w:ascii="Calibri" w:hAnsi="Calibri" w:cs="Calibri"/>
          <w:lang w:val="cs-CZ"/>
        </w:rPr>
        <w:t>v</w:t>
      </w:r>
      <w:r w:rsidR="00A64673">
        <w:rPr>
          <w:rFonts w:ascii="Calibri" w:hAnsi="Calibri" w:cs="Calibri"/>
          <w:lang w:val="cs-CZ"/>
        </w:rPr>
        <w:t xml:space="preserve"> </w:t>
      </w:r>
      <w:r w:rsidR="003F33FB">
        <w:rPr>
          <w:rFonts w:ascii="Calibri" w:hAnsi="Calibri" w:cs="Calibri"/>
          <w:lang w:val="cs-CZ"/>
        </w:rPr>
        <w:t>Říčanech</w:t>
      </w:r>
      <w:r w:rsidR="00A64673" w:rsidRPr="00A64673">
        <w:rPr>
          <w:rFonts w:ascii="Calibri" w:hAnsi="Calibri" w:cs="Calibri"/>
          <w:lang w:val="cs-CZ"/>
        </w:rPr>
        <w:t xml:space="preserve">. </w:t>
      </w:r>
      <w:r w:rsidR="00982773">
        <w:rPr>
          <w:rFonts w:ascii="Calibri" w:hAnsi="Calibri" w:cs="Calibri"/>
          <w:lang w:val="cs-CZ"/>
        </w:rPr>
        <w:t xml:space="preserve">Součástí rekonstrukce </w:t>
      </w:r>
      <w:r w:rsidR="003D5D56">
        <w:rPr>
          <w:rFonts w:ascii="Calibri" w:hAnsi="Calibri" w:cs="Calibri"/>
          <w:lang w:val="cs-CZ"/>
        </w:rPr>
        <w:t xml:space="preserve">parku </w:t>
      </w:r>
      <w:r w:rsidR="00982773">
        <w:rPr>
          <w:rFonts w:ascii="Calibri" w:hAnsi="Calibri" w:cs="Calibri"/>
          <w:lang w:val="cs-CZ"/>
        </w:rPr>
        <w:t>j</w:t>
      </w:r>
      <w:r w:rsidR="003D5D56">
        <w:rPr>
          <w:rFonts w:ascii="Calibri" w:hAnsi="Calibri" w:cs="Calibri"/>
          <w:lang w:val="cs-CZ"/>
        </w:rPr>
        <w:t>e</w:t>
      </w:r>
      <w:r w:rsidR="00982773">
        <w:rPr>
          <w:rFonts w:ascii="Calibri" w:hAnsi="Calibri" w:cs="Calibri"/>
          <w:lang w:val="cs-CZ"/>
        </w:rPr>
        <w:t xml:space="preserve"> i zásadní revitalizace </w:t>
      </w:r>
      <w:r w:rsidR="003D5D56">
        <w:rPr>
          <w:rFonts w:ascii="Calibri" w:hAnsi="Calibri" w:cs="Calibri"/>
          <w:lang w:val="cs-CZ"/>
        </w:rPr>
        <w:t>a rozšíření zeleně.</w:t>
      </w:r>
    </w:p>
    <w:p w14:paraId="694269BF" w14:textId="77777777" w:rsidR="00A64673" w:rsidRPr="00A64673" w:rsidRDefault="00A64673" w:rsidP="00A64673">
      <w:pPr>
        <w:jc w:val="both"/>
        <w:rPr>
          <w:rFonts w:ascii="Calibri" w:hAnsi="Calibri" w:cs="Calibri"/>
          <w:lang w:val="cs-CZ"/>
        </w:rPr>
      </w:pPr>
    </w:p>
    <w:p w14:paraId="710537F0" w14:textId="3594392B" w:rsidR="00A64673" w:rsidRPr="00A64673" w:rsidRDefault="002A1402" w:rsidP="00A64673">
      <w:pPr>
        <w:jc w:val="both"/>
        <w:rPr>
          <w:rFonts w:ascii="Calibri" w:hAnsi="Calibri" w:cs="Calibri"/>
          <w:b/>
          <w:bCs/>
          <w:lang w:val="cs-CZ"/>
        </w:rPr>
      </w:pPr>
      <w:r>
        <w:rPr>
          <w:rFonts w:ascii="Calibri" w:hAnsi="Calibri" w:cs="Calibri"/>
          <w:b/>
          <w:bCs/>
          <w:lang w:val="cs-CZ"/>
        </w:rPr>
        <w:t>Novinky</w:t>
      </w:r>
      <w:r w:rsidR="00A64673" w:rsidRPr="00A64673">
        <w:rPr>
          <w:rFonts w:ascii="Calibri" w:hAnsi="Calibri" w:cs="Calibri"/>
          <w:b/>
          <w:bCs/>
          <w:lang w:val="cs-CZ"/>
        </w:rPr>
        <w:t xml:space="preserve"> v ČR i na Slovensku</w:t>
      </w:r>
    </w:p>
    <w:p w14:paraId="703FE20E" w14:textId="4540B623" w:rsidR="00A64673" w:rsidRDefault="00A64673" w:rsidP="00A64673">
      <w:pPr>
        <w:jc w:val="both"/>
        <w:rPr>
          <w:rFonts w:ascii="Calibri" w:hAnsi="Calibri" w:cs="Calibri"/>
          <w:lang w:val="cs-CZ"/>
        </w:rPr>
      </w:pPr>
      <w:r w:rsidRPr="00A64673">
        <w:rPr>
          <w:rFonts w:ascii="Calibri" w:hAnsi="Calibri" w:cs="Calibri"/>
          <w:lang w:val="cs-CZ"/>
        </w:rPr>
        <w:t>Společnost Contera má více než stovku klientů v Česku i na Slovensku, přes 95 % nájemních smluv je uzavřeno na minimálně pětileté období. Společnosti se i přes složitosti roku 2020 podařilo letos prodloužit kontrakt se čtvrtinou z nich a získala i kontrakty nové</w:t>
      </w:r>
      <w:r w:rsidR="00530B66">
        <w:rPr>
          <w:rFonts w:ascii="Calibri" w:hAnsi="Calibri" w:cs="Calibri"/>
          <w:lang w:val="cs-CZ"/>
        </w:rPr>
        <w:t>. Ty</w:t>
      </w:r>
      <w:r w:rsidRPr="00A64673">
        <w:rPr>
          <w:rFonts w:ascii="Calibri" w:hAnsi="Calibri" w:cs="Calibri"/>
          <w:lang w:val="cs-CZ"/>
        </w:rPr>
        <w:t xml:space="preserve"> se týkají plochy více než 100 000 m</w:t>
      </w:r>
      <w:r w:rsidRPr="00530B66">
        <w:rPr>
          <w:rFonts w:ascii="Calibri" w:hAnsi="Calibri" w:cs="Calibri"/>
          <w:vertAlign w:val="superscript"/>
          <w:lang w:val="cs-CZ"/>
        </w:rPr>
        <w:t>2</w:t>
      </w:r>
      <w:r w:rsidRPr="00A64673">
        <w:rPr>
          <w:rFonts w:ascii="Calibri" w:hAnsi="Calibri" w:cs="Calibri"/>
          <w:lang w:val="cs-CZ"/>
        </w:rPr>
        <w:t>.</w:t>
      </w:r>
    </w:p>
    <w:p w14:paraId="428D8DA4" w14:textId="77777777" w:rsidR="00A64673" w:rsidRPr="00A64673" w:rsidRDefault="00A64673" w:rsidP="00A64673">
      <w:pPr>
        <w:jc w:val="both"/>
        <w:rPr>
          <w:rFonts w:ascii="Calibri" w:hAnsi="Calibri" w:cs="Calibri"/>
          <w:lang w:val="cs-CZ"/>
        </w:rPr>
      </w:pPr>
    </w:p>
    <w:p w14:paraId="5DD01444" w14:textId="723FD385" w:rsidR="00A64673" w:rsidRDefault="00A64673" w:rsidP="00A64673">
      <w:pPr>
        <w:jc w:val="both"/>
        <w:rPr>
          <w:rFonts w:ascii="Calibri" w:hAnsi="Calibri" w:cs="Calibri"/>
          <w:lang w:val="cs-CZ"/>
        </w:rPr>
      </w:pPr>
      <w:r w:rsidRPr="00A64673">
        <w:rPr>
          <w:rFonts w:ascii="Calibri" w:hAnsi="Calibri" w:cs="Calibri"/>
          <w:lang w:val="cs-CZ"/>
        </w:rPr>
        <w:t xml:space="preserve">Ještě před startem rekonstrukce </w:t>
      </w:r>
      <w:proofErr w:type="spellStart"/>
      <w:r w:rsidRPr="00A64673">
        <w:rPr>
          <w:rFonts w:ascii="Calibri" w:hAnsi="Calibri" w:cs="Calibri"/>
          <w:lang w:val="cs-CZ"/>
        </w:rPr>
        <w:t>Contera</w:t>
      </w:r>
      <w:proofErr w:type="spellEnd"/>
      <w:r w:rsidRPr="00A64673">
        <w:rPr>
          <w:rFonts w:ascii="Calibri" w:hAnsi="Calibri" w:cs="Calibri"/>
          <w:lang w:val="cs-CZ"/>
        </w:rPr>
        <w:t xml:space="preserve"> v Říčanech </w:t>
      </w:r>
      <w:r w:rsidR="003F33FB">
        <w:rPr>
          <w:rFonts w:ascii="Calibri" w:hAnsi="Calibri" w:cs="Calibri"/>
          <w:lang w:val="cs-CZ"/>
        </w:rPr>
        <w:t xml:space="preserve">uzavřela novou nájemní smlouvu s již </w:t>
      </w:r>
      <w:r w:rsidR="003F33FB" w:rsidRPr="00A64673">
        <w:rPr>
          <w:rFonts w:ascii="Calibri" w:hAnsi="Calibri" w:cs="Calibri"/>
          <w:lang w:val="cs-CZ"/>
        </w:rPr>
        <w:t>zmiňov</w:t>
      </w:r>
      <w:r w:rsidR="00961A29">
        <w:rPr>
          <w:rFonts w:ascii="Calibri" w:hAnsi="Calibri" w:cs="Calibri"/>
          <w:lang w:val="cs-CZ"/>
        </w:rPr>
        <w:t>a</w:t>
      </w:r>
      <w:r w:rsidR="003F33FB">
        <w:rPr>
          <w:rFonts w:ascii="Calibri" w:hAnsi="Calibri" w:cs="Calibri"/>
          <w:lang w:val="cs-CZ"/>
        </w:rPr>
        <w:t>nou společností</w:t>
      </w:r>
      <w:r w:rsidR="003F33FB" w:rsidRPr="00A64673">
        <w:rPr>
          <w:rFonts w:ascii="Calibri" w:hAnsi="Calibri" w:cs="Calibri"/>
          <w:lang w:val="cs-CZ"/>
        </w:rPr>
        <w:t xml:space="preserve"> </w:t>
      </w:r>
      <w:r w:rsidRPr="00A64673">
        <w:rPr>
          <w:rFonts w:ascii="Calibri" w:hAnsi="Calibri" w:cs="Calibri"/>
          <w:lang w:val="cs-CZ"/>
        </w:rPr>
        <w:t>FAST ČR</w:t>
      </w:r>
      <w:r w:rsidR="003F33FB">
        <w:rPr>
          <w:rFonts w:ascii="Calibri" w:hAnsi="Calibri" w:cs="Calibri"/>
          <w:lang w:val="cs-CZ"/>
        </w:rPr>
        <w:t xml:space="preserve"> (která je mimo jiné provozovatelem sítě </w:t>
      </w:r>
      <w:proofErr w:type="spellStart"/>
      <w:r w:rsidR="003F33FB">
        <w:rPr>
          <w:rFonts w:ascii="Calibri" w:hAnsi="Calibri" w:cs="Calibri"/>
          <w:lang w:val="cs-CZ"/>
        </w:rPr>
        <w:t>Planeo</w:t>
      </w:r>
      <w:proofErr w:type="spellEnd"/>
      <w:r w:rsidR="003F33FB">
        <w:rPr>
          <w:rFonts w:ascii="Calibri" w:hAnsi="Calibri" w:cs="Calibri"/>
          <w:lang w:val="cs-CZ"/>
        </w:rPr>
        <w:t xml:space="preserve"> Elektro). V</w:t>
      </w:r>
      <w:r w:rsidRPr="00A64673">
        <w:rPr>
          <w:rFonts w:ascii="Calibri" w:hAnsi="Calibri" w:cs="Calibri"/>
          <w:lang w:val="cs-CZ"/>
        </w:rPr>
        <w:t xml:space="preserve"> parku letos expandovali třeba i dodavatel elektroerozívních obráběcích strojů Penta či e-shop Spokojený pes, která má v Říčanech centrální sklad. </w:t>
      </w:r>
      <w:r w:rsidR="00DC6B92">
        <w:rPr>
          <w:rFonts w:ascii="Calibri" w:hAnsi="Calibri" w:cs="Calibri"/>
          <w:lang w:val="cs-CZ"/>
        </w:rPr>
        <w:t>V listopadu Contera podepsala novou smlouvu s Nakladatelstvím Junior a Lékárnu Atrium si pojistila rovnou na dalších deset let.</w:t>
      </w:r>
    </w:p>
    <w:p w14:paraId="7D3C903A" w14:textId="77777777" w:rsidR="00A64673" w:rsidRPr="00A64673" w:rsidRDefault="00A64673" w:rsidP="00A64673">
      <w:pPr>
        <w:jc w:val="both"/>
        <w:rPr>
          <w:rFonts w:ascii="Calibri" w:hAnsi="Calibri" w:cs="Calibri"/>
          <w:lang w:val="cs-CZ"/>
        </w:rPr>
      </w:pPr>
    </w:p>
    <w:p w14:paraId="12A6652C" w14:textId="69C38E10" w:rsidR="00A64673" w:rsidRDefault="00A64673" w:rsidP="00A64673">
      <w:pPr>
        <w:jc w:val="both"/>
        <w:rPr>
          <w:rFonts w:ascii="Calibri" w:hAnsi="Calibri" w:cs="Calibri"/>
          <w:lang w:val="cs-CZ"/>
        </w:rPr>
      </w:pPr>
      <w:r w:rsidRPr="00A64673">
        <w:rPr>
          <w:rFonts w:ascii="Calibri" w:hAnsi="Calibri" w:cs="Calibri"/>
          <w:lang w:val="cs-CZ"/>
        </w:rPr>
        <w:t xml:space="preserve">V Contera Parku Ostrava City prodloužila nájemní smlouvu třeba Ikea, logistický gigant DB </w:t>
      </w:r>
      <w:proofErr w:type="spellStart"/>
      <w:r w:rsidRPr="00A64673">
        <w:rPr>
          <w:rFonts w:ascii="Calibri" w:hAnsi="Calibri" w:cs="Calibri"/>
          <w:lang w:val="cs-CZ"/>
        </w:rPr>
        <w:t>Schenker</w:t>
      </w:r>
      <w:proofErr w:type="spellEnd"/>
      <w:r w:rsidRPr="00A64673">
        <w:rPr>
          <w:rFonts w:ascii="Calibri" w:hAnsi="Calibri" w:cs="Calibri"/>
          <w:lang w:val="cs-CZ"/>
        </w:rPr>
        <w:t xml:space="preserve"> nebo výrobce střešních krytin </w:t>
      </w:r>
      <w:proofErr w:type="spellStart"/>
      <w:r w:rsidRPr="00A64673">
        <w:rPr>
          <w:rFonts w:ascii="Calibri" w:hAnsi="Calibri" w:cs="Calibri"/>
          <w:lang w:val="cs-CZ"/>
        </w:rPr>
        <w:t>Ruuki</w:t>
      </w:r>
      <w:proofErr w:type="spellEnd"/>
      <w:r w:rsidRPr="00A64673">
        <w:rPr>
          <w:rFonts w:ascii="Calibri" w:hAnsi="Calibri" w:cs="Calibri"/>
          <w:lang w:val="cs-CZ"/>
        </w:rPr>
        <w:t>. Tamtéž vznikla letos přístavba pr</w:t>
      </w:r>
      <w:r>
        <w:rPr>
          <w:rFonts w:ascii="Calibri" w:hAnsi="Calibri" w:cs="Calibri"/>
          <w:lang w:val="cs-CZ"/>
        </w:rPr>
        <w:t xml:space="preserve">o </w:t>
      </w:r>
      <w:r w:rsidRPr="00A64673">
        <w:rPr>
          <w:rFonts w:ascii="Calibri" w:hAnsi="Calibri" w:cs="Calibri"/>
          <w:lang w:val="cs-CZ"/>
        </w:rPr>
        <w:t xml:space="preserve">dodavatele komponent do automobilů </w:t>
      </w:r>
      <w:proofErr w:type="spellStart"/>
      <w:r w:rsidRPr="00A64673">
        <w:rPr>
          <w:rFonts w:ascii="Calibri" w:hAnsi="Calibri" w:cs="Calibri"/>
          <w:lang w:val="cs-CZ"/>
        </w:rPr>
        <w:t>Aludyne</w:t>
      </w:r>
      <w:proofErr w:type="spellEnd"/>
      <w:r w:rsidRPr="00A64673">
        <w:rPr>
          <w:rFonts w:ascii="Calibri" w:hAnsi="Calibri" w:cs="Calibri"/>
          <w:lang w:val="cs-CZ"/>
        </w:rPr>
        <w:t xml:space="preserve"> s</w:t>
      </w:r>
      <w:r w:rsidR="003F33FB">
        <w:rPr>
          <w:rFonts w:ascii="Calibri" w:hAnsi="Calibri" w:cs="Calibri"/>
          <w:lang w:val="cs-CZ"/>
        </w:rPr>
        <w:t xml:space="preserve"> celkovou </w:t>
      </w:r>
      <w:r w:rsidRPr="00A64673">
        <w:rPr>
          <w:rFonts w:ascii="Calibri" w:hAnsi="Calibri" w:cs="Calibri"/>
          <w:lang w:val="cs-CZ"/>
        </w:rPr>
        <w:t>plochou více než 20 000 m</w:t>
      </w:r>
      <w:r w:rsidRPr="00A64673">
        <w:rPr>
          <w:rFonts w:ascii="Calibri" w:hAnsi="Calibri" w:cs="Calibri"/>
          <w:vertAlign w:val="superscript"/>
          <w:lang w:val="cs-CZ"/>
        </w:rPr>
        <w:t>2</w:t>
      </w:r>
      <w:r w:rsidRPr="00A64673">
        <w:rPr>
          <w:rFonts w:ascii="Calibri" w:hAnsi="Calibri" w:cs="Calibri"/>
          <w:lang w:val="cs-CZ"/>
        </w:rPr>
        <w:t xml:space="preserve">. Unikátní kompostovatelné obaly se od srpna vyrábí v Contera Parku Teplice. Svůj závod zde otevřela nizozemská společnost </w:t>
      </w:r>
      <w:proofErr w:type="spellStart"/>
      <w:r w:rsidRPr="00A64673">
        <w:rPr>
          <w:rFonts w:ascii="Calibri" w:hAnsi="Calibri" w:cs="Calibri"/>
          <w:lang w:val="cs-CZ"/>
        </w:rPr>
        <w:t>PaperFoam</w:t>
      </w:r>
      <w:proofErr w:type="spellEnd"/>
      <w:r w:rsidRPr="00A64673">
        <w:rPr>
          <w:rFonts w:ascii="Calibri" w:hAnsi="Calibri" w:cs="Calibri"/>
          <w:lang w:val="cs-CZ"/>
        </w:rPr>
        <w:t>.</w:t>
      </w:r>
      <w:r w:rsidR="00DC6B92">
        <w:rPr>
          <w:rFonts w:ascii="Calibri" w:hAnsi="Calibri" w:cs="Calibri"/>
          <w:lang w:val="cs-CZ"/>
        </w:rPr>
        <w:t xml:space="preserve"> Smlouvu v Teplicích na podzim prodloužila </w:t>
      </w:r>
      <w:r w:rsidR="003F33FB">
        <w:rPr>
          <w:rFonts w:ascii="Calibri" w:hAnsi="Calibri" w:cs="Calibri"/>
          <w:lang w:val="cs-CZ"/>
        </w:rPr>
        <w:t xml:space="preserve">také </w:t>
      </w:r>
      <w:r w:rsidR="00DC6B92">
        <w:rPr>
          <w:rFonts w:ascii="Calibri" w:hAnsi="Calibri" w:cs="Calibri"/>
          <w:lang w:val="cs-CZ"/>
        </w:rPr>
        <w:t xml:space="preserve">logistická společnost </w:t>
      </w:r>
      <w:proofErr w:type="spellStart"/>
      <w:r w:rsidR="00DC6B92">
        <w:rPr>
          <w:rFonts w:ascii="Calibri" w:hAnsi="Calibri" w:cs="Calibri"/>
          <w:lang w:val="cs-CZ"/>
        </w:rPr>
        <w:t>Yusen</w:t>
      </w:r>
      <w:proofErr w:type="spellEnd"/>
      <w:r w:rsidR="00DC6B92">
        <w:rPr>
          <w:rFonts w:ascii="Calibri" w:hAnsi="Calibri" w:cs="Calibri"/>
          <w:lang w:val="cs-CZ"/>
        </w:rPr>
        <w:t xml:space="preserve"> </w:t>
      </w:r>
      <w:proofErr w:type="spellStart"/>
      <w:r w:rsidR="00DC6B92">
        <w:rPr>
          <w:rFonts w:ascii="Calibri" w:hAnsi="Calibri" w:cs="Calibri"/>
          <w:lang w:val="cs-CZ"/>
        </w:rPr>
        <w:t>Logistics</w:t>
      </w:r>
      <w:proofErr w:type="spellEnd"/>
      <w:r w:rsidR="00DC6B92">
        <w:rPr>
          <w:rFonts w:ascii="Calibri" w:hAnsi="Calibri" w:cs="Calibri"/>
          <w:lang w:val="cs-CZ"/>
        </w:rPr>
        <w:t>.</w:t>
      </w:r>
    </w:p>
    <w:p w14:paraId="54A20739" w14:textId="66FBFB62" w:rsidR="00A349AA" w:rsidRDefault="00A349AA" w:rsidP="00A64673">
      <w:pPr>
        <w:jc w:val="both"/>
        <w:rPr>
          <w:rFonts w:ascii="Calibri" w:hAnsi="Calibri" w:cs="Calibri"/>
          <w:lang w:val="cs-CZ"/>
        </w:rPr>
      </w:pPr>
    </w:p>
    <w:p w14:paraId="4DEA6E3E" w14:textId="0E2DECF5" w:rsidR="00714DF6" w:rsidRDefault="00A349AA" w:rsidP="00A64673">
      <w:pPr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lastRenderedPageBreak/>
        <w:t>Novinky hlásí i parky na Slovensku</w:t>
      </w:r>
      <w:r w:rsidR="001D3B88">
        <w:rPr>
          <w:rFonts w:ascii="Calibri" w:hAnsi="Calibri" w:cs="Calibri"/>
          <w:lang w:val="cs-CZ"/>
        </w:rPr>
        <w:t xml:space="preserve">. </w:t>
      </w:r>
      <w:r w:rsidR="00C604DA">
        <w:rPr>
          <w:rFonts w:ascii="Calibri" w:hAnsi="Calibri" w:cs="Calibri"/>
          <w:lang w:val="cs-CZ"/>
        </w:rPr>
        <w:t>V Contera Parku Bratislava se stal</w:t>
      </w:r>
      <w:r w:rsidR="00345933">
        <w:rPr>
          <w:rFonts w:ascii="Calibri" w:hAnsi="Calibri" w:cs="Calibri"/>
          <w:lang w:val="cs-CZ"/>
        </w:rPr>
        <w:t>y</w:t>
      </w:r>
      <w:r w:rsidR="00714DF6">
        <w:rPr>
          <w:rFonts w:ascii="Calibri" w:hAnsi="Calibri" w:cs="Calibri"/>
          <w:lang w:val="cs-CZ"/>
        </w:rPr>
        <w:t xml:space="preserve"> </w:t>
      </w:r>
      <w:r w:rsidR="00C604DA">
        <w:rPr>
          <w:rFonts w:ascii="Calibri" w:hAnsi="Calibri" w:cs="Calibri"/>
          <w:lang w:val="cs-CZ"/>
        </w:rPr>
        <w:t>novým</w:t>
      </w:r>
      <w:r w:rsidR="00714DF6">
        <w:rPr>
          <w:rFonts w:ascii="Calibri" w:hAnsi="Calibri" w:cs="Calibri"/>
          <w:lang w:val="cs-CZ"/>
        </w:rPr>
        <w:t>i</w:t>
      </w:r>
      <w:r w:rsidR="00C604DA">
        <w:rPr>
          <w:rFonts w:ascii="Calibri" w:hAnsi="Calibri" w:cs="Calibri"/>
          <w:lang w:val="cs-CZ"/>
        </w:rPr>
        <w:t xml:space="preserve"> klient</w:t>
      </w:r>
      <w:r w:rsidR="00714DF6">
        <w:rPr>
          <w:rFonts w:ascii="Calibri" w:hAnsi="Calibri" w:cs="Calibri"/>
          <w:lang w:val="cs-CZ"/>
        </w:rPr>
        <w:t>y přepravní společnost Pack4you či</w:t>
      </w:r>
      <w:r w:rsidR="00C604DA">
        <w:rPr>
          <w:rFonts w:ascii="Calibri" w:hAnsi="Calibri" w:cs="Calibri"/>
          <w:lang w:val="cs-CZ"/>
        </w:rPr>
        <w:t xml:space="preserve"> </w:t>
      </w:r>
      <w:proofErr w:type="spellStart"/>
      <w:r w:rsidR="00C604DA" w:rsidRPr="00C604DA">
        <w:rPr>
          <w:rFonts w:ascii="Calibri" w:hAnsi="Calibri" w:cs="Calibri"/>
          <w:lang w:val="cs-CZ"/>
        </w:rPr>
        <w:t>ReMax</w:t>
      </w:r>
      <w:proofErr w:type="spellEnd"/>
      <w:r w:rsidR="00C604DA" w:rsidRPr="00C604DA">
        <w:rPr>
          <w:rFonts w:ascii="Calibri" w:hAnsi="Calibri" w:cs="Calibri"/>
          <w:lang w:val="cs-CZ"/>
        </w:rPr>
        <w:t xml:space="preserve"> </w:t>
      </w:r>
      <w:proofErr w:type="spellStart"/>
      <w:r w:rsidR="00C604DA" w:rsidRPr="00C604DA">
        <w:rPr>
          <w:rFonts w:ascii="Calibri" w:hAnsi="Calibri" w:cs="Calibri"/>
          <w:lang w:val="cs-CZ"/>
        </w:rPr>
        <w:t>Courier</w:t>
      </w:r>
      <w:proofErr w:type="spellEnd"/>
      <w:r w:rsidR="00C604DA" w:rsidRPr="00C604DA">
        <w:rPr>
          <w:rFonts w:ascii="Calibri" w:hAnsi="Calibri" w:cs="Calibri"/>
          <w:lang w:val="cs-CZ"/>
        </w:rPr>
        <w:t xml:space="preserve"> </w:t>
      </w:r>
      <w:proofErr w:type="spellStart"/>
      <w:r w:rsidR="00C604DA" w:rsidRPr="00C604DA">
        <w:rPr>
          <w:rFonts w:ascii="Calibri" w:hAnsi="Calibri" w:cs="Calibri"/>
          <w:lang w:val="cs-CZ"/>
        </w:rPr>
        <w:t>Service</w:t>
      </w:r>
      <w:proofErr w:type="spellEnd"/>
      <w:r w:rsidR="00C604DA" w:rsidRPr="00C604DA">
        <w:rPr>
          <w:rFonts w:ascii="Calibri" w:hAnsi="Calibri" w:cs="Calibri"/>
          <w:lang w:val="cs-CZ"/>
        </w:rPr>
        <w:t>.</w:t>
      </w:r>
      <w:r w:rsidR="00C604DA">
        <w:rPr>
          <w:rFonts w:ascii="Calibri" w:hAnsi="Calibri" w:cs="Calibri"/>
          <w:lang w:val="cs-CZ"/>
        </w:rPr>
        <w:t xml:space="preserve"> </w:t>
      </w:r>
      <w:r w:rsidR="00714DF6">
        <w:rPr>
          <w:rFonts w:ascii="Calibri" w:hAnsi="Calibri" w:cs="Calibri"/>
          <w:lang w:val="cs-CZ"/>
        </w:rPr>
        <w:t xml:space="preserve">Firma specializující se na přepravu balíků a expresních zásilek </w:t>
      </w:r>
      <w:r w:rsidR="00F63AE1">
        <w:rPr>
          <w:rFonts w:ascii="Calibri" w:hAnsi="Calibri" w:cs="Calibri"/>
          <w:lang w:val="cs-CZ"/>
        </w:rPr>
        <w:t>má nově</w:t>
      </w:r>
      <w:r w:rsidR="00C604DA">
        <w:rPr>
          <w:rFonts w:ascii="Calibri" w:hAnsi="Calibri" w:cs="Calibri"/>
          <w:lang w:val="cs-CZ"/>
        </w:rPr>
        <w:t xml:space="preserve"> </w:t>
      </w:r>
      <w:r w:rsidR="002A1402">
        <w:rPr>
          <w:rFonts w:ascii="Calibri" w:hAnsi="Calibri" w:cs="Calibri"/>
          <w:lang w:val="cs-CZ"/>
        </w:rPr>
        <w:t>v </w:t>
      </w:r>
      <w:proofErr w:type="spellStart"/>
      <w:r w:rsidR="002A1402">
        <w:rPr>
          <w:rFonts w:ascii="Calibri" w:hAnsi="Calibri" w:cs="Calibri"/>
          <w:lang w:val="cs-CZ"/>
        </w:rPr>
        <w:t>Rači</w:t>
      </w:r>
      <w:proofErr w:type="spellEnd"/>
      <w:r w:rsidR="002A1402">
        <w:rPr>
          <w:rFonts w:ascii="Calibri" w:hAnsi="Calibri" w:cs="Calibri"/>
          <w:lang w:val="cs-CZ"/>
        </w:rPr>
        <w:t xml:space="preserve"> </w:t>
      </w:r>
      <w:r w:rsidR="00C604DA">
        <w:rPr>
          <w:rFonts w:ascii="Calibri" w:hAnsi="Calibri" w:cs="Calibri"/>
          <w:lang w:val="cs-CZ"/>
        </w:rPr>
        <w:t>kromě skladu</w:t>
      </w:r>
      <w:r w:rsidR="002A1402">
        <w:rPr>
          <w:rFonts w:ascii="Calibri" w:hAnsi="Calibri" w:cs="Calibri"/>
          <w:lang w:val="cs-CZ"/>
        </w:rPr>
        <w:t xml:space="preserve"> </w:t>
      </w:r>
      <w:r w:rsidR="00C604DA">
        <w:rPr>
          <w:rFonts w:ascii="Calibri" w:hAnsi="Calibri" w:cs="Calibri"/>
          <w:lang w:val="cs-CZ"/>
        </w:rPr>
        <w:t>i administrativní prostory, kam přesunula</w:t>
      </w:r>
      <w:r w:rsidR="00714DF6">
        <w:rPr>
          <w:rFonts w:ascii="Calibri" w:hAnsi="Calibri" w:cs="Calibri"/>
          <w:lang w:val="cs-CZ"/>
        </w:rPr>
        <w:t xml:space="preserve"> své</w:t>
      </w:r>
      <w:r w:rsidR="00C604DA">
        <w:rPr>
          <w:rFonts w:ascii="Calibri" w:hAnsi="Calibri" w:cs="Calibri"/>
          <w:lang w:val="cs-CZ"/>
        </w:rPr>
        <w:t xml:space="preserve"> sídlo. </w:t>
      </w:r>
      <w:r w:rsidR="00F63AE1">
        <w:rPr>
          <w:rFonts w:ascii="Calibri" w:hAnsi="Calibri" w:cs="Calibri"/>
          <w:lang w:val="cs-CZ"/>
        </w:rPr>
        <w:t xml:space="preserve">Celkem </w:t>
      </w:r>
      <w:proofErr w:type="spellStart"/>
      <w:r w:rsidR="00F63AE1">
        <w:rPr>
          <w:rFonts w:ascii="Calibri" w:hAnsi="Calibri" w:cs="Calibri"/>
          <w:lang w:val="cs-CZ"/>
        </w:rPr>
        <w:t>ReMax</w:t>
      </w:r>
      <w:proofErr w:type="spellEnd"/>
      <w:r w:rsidR="00F63AE1">
        <w:rPr>
          <w:rFonts w:ascii="Calibri" w:hAnsi="Calibri" w:cs="Calibri"/>
          <w:lang w:val="cs-CZ"/>
        </w:rPr>
        <w:t xml:space="preserve"> získal v parku prostor o velikosti 1673 m</w:t>
      </w:r>
      <w:r w:rsidR="00F63AE1" w:rsidRPr="00F63AE1">
        <w:rPr>
          <w:rFonts w:ascii="Calibri" w:hAnsi="Calibri" w:cs="Calibri"/>
          <w:vertAlign w:val="superscript"/>
          <w:lang w:val="cs-CZ"/>
        </w:rPr>
        <w:t>2</w:t>
      </w:r>
      <w:r w:rsidR="00F63AE1">
        <w:rPr>
          <w:rFonts w:ascii="Calibri" w:hAnsi="Calibri" w:cs="Calibri"/>
          <w:lang w:val="cs-CZ"/>
        </w:rPr>
        <w:t>.</w:t>
      </w:r>
    </w:p>
    <w:p w14:paraId="0FB85CF5" w14:textId="77777777" w:rsidR="00714DF6" w:rsidRDefault="00714DF6" w:rsidP="00A64673">
      <w:pPr>
        <w:jc w:val="both"/>
        <w:rPr>
          <w:rFonts w:ascii="Calibri" w:hAnsi="Calibri" w:cs="Calibri"/>
          <w:lang w:val="cs-CZ"/>
        </w:rPr>
      </w:pPr>
    </w:p>
    <w:p w14:paraId="0CB3C76B" w14:textId="627B90DE" w:rsidR="002A1402" w:rsidRDefault="00D123E9" w:rsidP="00A64673">
      <w:pPr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Tamtéž rozšířila svou plochu </w:t>
      </w:r>
      <w:r w:rsidR="00C604DA">
        <w:rPr>
          <w:rFonts w:ascii="Calibri" w:hAnsi="Calibri" w:cs="Calibri"/>
          <w:lang w:val="cs-CZ"/>
        </w:rPr>
        <w:t>logistická společnost PKZ, která zároveň prodloužila s </w:t>
      </w:r>
      <w:proofErr w:type="spellStart"/>
      <w:r w:rsidR="00C604DA">
        <w:rPr>
          <w:rFonts w:ascii="Calibri" w:hAnsi="Calibri" w:cs="Calibri"/>
          <w:lang w:val="cs-CZ"/>
        </w:rPr>
        <w:t>Conterou</w:t>
      </w:r>
      <w:proofErr w:type="spellEnd"/>
      <w:r w:rsidR="00C604DA">
        <w:rPr>
          <w:rFonts w:ascii="Calibri" w:hAnsi="Calibri" w:cs="Calibri"/>
          <w:lang w:val="cs-CZ"/>
        </w:rPr>
        <w:t xml:space="preserve"> nájemní smlouvu</w:t>
      </w:r>
      <w:r w:rsidR="002A1402">
        <w:rPr>
          <w:rFonts w:ascii="Calibri" w:hAnsi="Calibri" w:cs="Calibri"/>
          <w:lang w:val="cs-CZ"/>
        </w:rPr>
        <w:t>. N</w:t>
      </w:r>
      <w:r>
        <w:rPr>
          <w:rFonts w:ascii="Calibri" w:hAnsi="Calibri" w:cs="Calibri"/>
          <w:lang w:val="cs-CZ"/>
        </w:rPr>
        <w:t>akladatelství IKAR</w:t>
      </w:r>
      <w:r w:rsidR="002A1402">
        <w:rPr>
          <w:rFonts w:ascii="Calibri" w:hAnsi="Calibri" w:cs="Calibri"/>
          <w:lang w:val="cs-CZ"/>
        </w:rPr>
        <w:t>, n</w:t>
      </w:r>
      <w:r w:rsidR="00714DF6">
        <w:rPr>
          <w:rFonts w:ascii="Calibri" w:hAnsi="Calibri" w:cs="Calibri"/>
          <w:lang w:val="cs-CZ"/>
        </w:rPr>
        <w:t>ejstarší nájemce v tomto bratislavském parku</w:t>
      </w:r>
      <w:r>
        <w:rPr>
          <w:rFonts w:ascii="Calibri" w:hAnsi="Calibri" w:cs="Calibri"/>
          <w:lang w:val="cs-CZ"/>
        </w:rPr>
        <w:t xml:space="preserve">, který zde sídlí již od roku 2014, si </w:t>
      </w:r>
      <w:r w:rsidR="002A1402">
        <w:rPr>
          <w:rFonts w:ascii="Calibri" w:hAnsi="Calibri" w:cs="Calibri"/>
          <w:lang w:val="cs-CZ"/>
        </w:rPr>
        <w:t xml:space="preserve">letos smluvně </w:t>
      </w:r>
      <w:r>
        <w:rPr>
          <w:rFonts w:ascii="Calibri" w:hAnsi="Calibri" w:cs="Calibri"/>
          <w:lang w:val="cs-CZ"/>
        </w:rPr>
        <w:t>pojistil</w:t>
      </w:r>
      <w:r w:rsidR="002A1402">
        <w:rPr>
          <w:rFonts w:ascii="Calibri" w:hAnsi="Calibri" w:cs="Calibri"/>
          <w:lang w:val="cs-CZ"/>
        </w:rPr>
        <w:t>o</w:t>
      </w:r>
      <w:r>
        <w:rPr>
          <w:rFonts w:ascii="Calibri" w:hAnsi="Calibri" w:cs="Calibri"/>
          <w:lang w:val="cs-CZ"/>
        </w:rPr>
        <w:t xml:space="preserve"> své skladové prostory na další roky a expandoval</w:t>
      </w:r>
      <w:r w:rsidR="002A1402">
        <w:rPr>
          <w:rFonts w:ascii="Calibri" w:hAnsi="Calibri" w:cs="Calibri"/>
          <w:lang w:val="cs-CZ"/>
        </w:rPr>
        <w:t>o</w:t>
      </w:r>
      <w:r>
        <w:rPr>
          <w:rFonts w:ascii="Calibri" w:hAnsi="Calibri" w:cs="Calibri"/>
          <w:lang w:val="cs-CZ"/>
        </w:rPr>
        <w:t xml:space="preserve"> celkem o 3400 m</w:t>
      </w:r>
      <w:r w:rsidRPr="00D123E9">
        <w:rPr>
          <w:rFonts w:ascii="Calibri" w:hAnsi="Calibri" w:cs="Calibri"/>
          <w:vertAlign w:val="superscript"/>
          <w:lang w:val="cs-CZ"/>
        </w:rPr>
        <w:t>2</w:t>
      </w:r>
      <w:r>
        <w:rPr>
          <w:rFonts w:ascii="Calibri" w:hAnsi="Calibri" w:cs="Calibri"/>
          <w:lang w:val="cs-CZ"/>
        </w:rPr>
        <w:t>.</w:t>
      </w:r>
      <w:r w:rsidR="002A1402">
        <w:rPr>
          <w:rFonts w:ascii="Calibri" w:hAnsi="Calibri" w:cs="Calibri"/>
          <w:lang w:val="cs-CZ"/>
        </w:rPr>
        <w:t xml:space="preserve"> </w:t>
      </w:r>
    </w:p>
    <w:p w14:paraId="29045462" w14:textId="77777777" w:rsidR="001D3B88" w:rsidRDefault="001D3B88" w:rsidP="00A64673">
      <w:pPr>
        <w:jc w:val="both"/>
        <w:rPr>
          <w:rFonts w:ascii="Calibri" w:hAnsi="Calibri" w:cs="Calibri"/>
          <w:lang w:val="cs-CZ"/>
        </w:rPr>
      </w:pPr>
    </w:p>
    <w:p w14:paraId="08FA955B" w14:textId="449A4B73" w:rsidR="006B3F23" w:rsidRDefault="00D123E9" w:rsidP="00A64673">
      <w:pPr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Na začátku prosince Contera oznámila, že v</w:t>
      </w:r>
      <w:r w:rsidR="002A1402">
        <w:rPr>
          <w:rFonts w:ascii="Calibri" w:hAnsi="Calibri" w:cs="Calibri"/>
          <w:lang w:val="cs-CZ"/>
        </w:rPr>
        <w:t xml:space="preserve"> druhém bratislavském </w:t>
      </w:r>
      <w:proofErr w:type="spellStart"/>
      <w:r w:rsidR="00714DF6">
        <w:rPr>
          <w:rFonts w:ascii="Calibri" w:hAnsi="Calibri" w:cs="Calibri"/>
          <w:lang w:val="cs-CZ"/>
        </w:rPr>
        <w:t>Contera</w:t>
      </w:r>
      <w:proofErr w:type="spellEnd"/>
      <w:r w:rsidR="00714DF6">
        <w:rPr>
          <w:rFonts w:ascii="Calibri" w:hAnsi="Calibri" w:cs="Calibri"/>
          <w:lang w:val="cs-CZ"/>
        </w:rPr>
        <w:t xml:space="preserve"> Parku </w:t>
      </w:r>
      <w:proofErr w:type="spellStart"/>
      <w:r w:rsidR="00714DF6">
        <w:rPr>
          <w:rFonts w:ascii="Calibri" w:hAnsi="Calibri" w:cs="Calibri"/>
          <w:lang w:val="cs-CZ"/>
        </w:rPr>
        <w:t>Svätý</w:t>
      </w:r>
      <w:proofErr w:type="spellEnd"/>
      <w:r w:rsidR="00714DF6">
        <w:rPr>
          <w:rFonts w:ascii="Calibri" w:hAnsi="Calibri" w:cs="Calibri"/>
          <w:lang w:val="cs-CZ"/>
        </w:rPr>
        <w:t xml:space="preserve"> Jur</w:t>
      </w:r>
      <w:r>
        <w:rPr>
          <w:rFonts w:ascii="Calibri" w:hAnsi="Calibri" w:cs="Calibri"/>
          <w:lang w:val="cs-CZ"/>
        </w:rPr>
        <w:t xml:space="preserve"> od </w:t>
      </w:r>
      <w:r w:rsidR="00F63AE1">
        <w:rPr>
          <w:rFonts w:ascii="Calibri" w:hAnsi="Calibri" w:cs="Calibri"/>
          <w:lang w:val="cs-CZ"/>
        </w:rPr>
        <w:t>července</w:t>
      </w:r>
      <w:r>
        <w:rPr>
          <w:rFonts w:ascii="Calibri" w:hAnsi="Calibri" w:cs="Calibri"/>
          <w:lang w:val="cs-CZ"/>
        </w:rPr>
        <w:t xml:space="preserve"> 2021 </w:t>
      </w:r>
      <w:r w:rsidR="00961A29">
        <w:rPr>
          <w:rFonts w:ascii="Calibri" w:hAnsi="Calibri" w:cs="Calibri"/>
          <w:lang w:val="cs-CZ"/>
        </w:rPr>
        <w:t>expanduje</w:t>
      </w:r>
      <w:r>
        <w:rPr>
          <w:rFonts w:ascii="Calibri" w:hAnsi="Calibri" w:cs="Calibri"/>
          <w:lang w:val="cs-CZ"/>
        </w:rPr>
        <w:t xml:space="preserve"> poskytovatel </w:t>
      </w:r>
      <w:proofErr w:type="spellStart"/>
      <w:r>
        <w:rPr>
          <w:rFonts w:ascii="Calibri" w:hAnsi="Calibri" w:cs="Calibri"/>
          <w:lang w:val="cs-CZ"/>
        </w:rPr>
        <w:t>fulfillmentových</w:t>
      </w:r>
      <w:proofErr w:type="spellEnd"/>
      <w:r>
        <w:rPr>
          <w:rFonts w:ascii="Calibri" w:hAnsi="Calibri" w:cs="Calibri"/>
          <w:lang w:val="cs-CZ"/>
        </w:rPr>
        <w:t xml:space="preserve"> služeb FHB.</w:t>
      </w:r>
      <w:r w:rsidR="00F63AE1">
        <w:rPr>
          <w:rFonts w:ascii="Calibri" w:hAnsi="Calibri" w:cs="Calibri"/>
          <w:lang w:val="cs-CZ"/>
        </w:rPr>
        <w:t xml:space="preserve"> Získá </w:t>
      </w:r>
      <w:r w:rsidR="003F33FB">
        <w:rPr>
          <w:rFonts w:ascii="Calibri" w:hAnsi="Calibri" w:cs="Calibri"/>
          <w:lang w:val="cs-CZ"/>
        </w:rPr>
        <w:t xml:space="preserve">nové </w:t>
      </w:r>
      <w:r w:rsidR="00F63AE1">
        <w:rPr>
          <w:rFonts w:ascii="Calibri" w:hAnsi="Calibri" w:cs="Calibri"/>
          <w:lang w:val="cs-CZ"/>
        </w:rPr>
        <w:t xml:space="preserve">prostory o </w:t>
      </w:r>
      <w:r w:rsidR="003F33FB">
        <w:rPr>
          <w:rFonts w:ascii="Calibri" w:hAnsi="Calibri" w:cs="Calibri"/>
          <w:lang w:val="cs-CZ"/>
        </w:rPr>
        <w:t>ploše téměř 3000 m</w:t>
      </w:r>
      <w:r w:rsidR="003F33FB" w:rsidRPr="00961A29">
        <w:rPr>
          <w:rFonts w:ascii="Calibri" w:hAnsi="Calibri" w:cs="Calibri"/>
          <w:vertAlign w:val="superscript"/>
          <w:lang w:val="cs-CZ"/>
        </w:rPr>
        <w:t>2</w:t>
      </w:r>
      <w:r w:rsidR="00F63AE1">
        <w:rPr>
          <w:rFonts w:ascii="Calibri" w:hAnsi="Calibri" w:cs="Calibri"/>
          <w:lang w:val="cs-CZ"/>
        </w:rPr>
        <w:t xml:space="preserve">. </w:t>
      </w:r>
      <w:r w:rsidR="002A1402">
        <w:rPr>
          <w:rFonts w:ascii="Calibri" w:hAnsi="Calibri" w:cs="Calibri"/>
          <w:lang w:val="cs-CZ"/>
        </w:rPr>
        <w:t xml:space="preserve">A ve svém nejmenším slovenském areálu v Prešově Contera v příštích letech chystá rozšíření </w:t>
      </w:r>
      <w:r w:rsidR="003F33FB">
        <w:rPr>
          <w:rFonts w:ascii="Calibri" w:hAnsi="Calibri" w:cs="Calibri"/>
          <w:lang w:val="cs-CZ"/>
        </w:rPr>
        <w:t xml:space="preserve">o dalších 8500 </w:t>
      </w:r>
      <w:r w:rsidR="001D3B88">
        <w:rPr>
          <w:rFonts w:ascii="Calibri" w:hAnsi="Calibri" w:cs="Calibri"/>
          <w:lang w:val="cs-CZ"/>
        </w:rPr>
        <w:t>m</w:t>
      </w:r>
      <w:r w:rsidR="001D3B88" w:rsidRPr="001D3B88">
        <w:rPr>
          <w:rFonts w:ascii="Calibri" w:hAnsi="Calibri" w:cs="Calibri"/>
          <w:vertAlign w:val="superscript"/>
          <w:lang w:val="cs-CZ"/>
        </w:rPr>
        <w:t>2</w:t>
      </w:r>
      <w:r w:rsidR="002A1402">
        <w:rPr>
          <w:rFonts w:ascii="Calibri" w:hAnsi="Calibri" w:cs="Calibri"/>
          <w:lang w:val="cs-CZ"/>
        </w:rPr>
        <w:t xml:space="preserve">, které již mají stavební povolení pro další průmyslový development. </w:t>
      </w:r>
      <w:r w:rsidR="003F33FB">
        <w:rPr>
          <w:rFonts w:ascii="Calibri" w:hAnsi="Calibri" w:cs="Calibri"/>
          <w:lang w:val="cs-CZ"/>
        </w:rPr>
        <w:t>V parku bylo v letošním roce dokončeno</w:t>
      </w:r>
      <w:r w:rsidR="00F63AE1">
        <w:rPr>
          <w:rFonts w:ascii="Calibri" w:hAnsi="Calibri" w:cs="Calibri"/>
          <w:lang w:val="cs-CZ"/>
        </w:rPr>
        <w:t xml:space="preserve"> zcela nové parkoviště se 160 místy</w:t>
      </w:r>
      <w:r w:rsidR="003F33FB">
        <w:rPr>
          <w:rFonts w:ascii="Calibri" w:hAnsi="Calibri" w:cs="Calibri"/>
          <w:lang w:val="cs-CZ"/>
        </w:rPr>
        <w:t xml:space="preserve"> pro společnost VALEO</w:t>
      </w:r>
      <w:r w:rsidR="00F63AE1">
        <w:rPr>
          <w:rFonts w:ascii="Calibri" w:hAnsi="Calibri" w:cs="Calibri"/>
          <w:lang w:val="cs-CZ"/>
        </w:rPr>
        <w:t>.</w:t>
      </w:r>
    </w:p>
    <w:p w14:paraId="61D9265D" w14:textId="77777777" w:rsidR="00A64673" w:rsidRPr="00A64673" w:rsidRDefault="00A64673" w:rsidP="00A64673">
      <w:pPr>
        <w:jc w:val="both"/>
        <w:rPr>
          <w:rFonts w:ascii="Calibri" w:hAnsi="Calibri" w:cs="Calibri"/>
          <w:lang w:val="cs-CZ"/>
        </w:rPr>
      </w:pPr>
    </w:p>
    <w:p w14:paraId="6E67AE18" w14:textId="6DD95433" w:rsidR="00A64673" w:rsidRPr="00530B66" w:rsidRDefault="00A64673" w:rsidP="00A64673">
      <w:pPr>
        <w:jc w:val="both"/>
        <w:rPr>
          <w:rFonts w:ascii="Calibri" w:hAnsi="Calibri" w:cs="Calibri"/>
          <w:b/>
          <w:bCs/>
          <w:lang w:val="cs-CZ"/>
        </w:rPr>
      </w:pPr>
      <w:r w:rsidRPr="00A64673">
        <w:rPr>
          <w:rFonts w:ascii="Calibri" w:hAnsi="Calibri" w:cs="Calibri"/>
          <w:b/>
          <w:bCs/>
          <w:lang w:val="cs-CZ"/>
        </w:rPr>
        <w:t>Výhled na rok 2021</w:t>
      </w:r>
    </w:p>
    <w:p w14:paraId="4560F98D" w14:textId="6E4D56B6" w:rsidR="00A64673" w:rsidRDefault="00A64673" w:rsidP="00A64673">
      <w:pPr>
        <w:jc w:val="both"/>
        <w:rPr>
          <w:rFonts w:ascii="Calibri" w:hAnsi="Calibri" w:cs="Calibri"/>
          <w:lang w:val="cs-CZ"/>
        </w:rPr>
      </w:pPr>
      <w:r w:rsidRPr="00A64673">
        <w:rPr>
          <w:rFonts w:ascii="Calibri" w:hAnsi="Calibri" w:cs="Calibri"/>
          <w:lang w:val="cs-CZ"/>
        </w:rPr>
        <w:t>I v roce 2021 se ch</w:t>
      </w:r>
      <w:r>
        <w:rPr>
          <w:rFonts w:ascii="Calibri" w:hAnsi="Calibri" w:cs="Calibri"/>
          <w:lang w:val="cs-CZ"/>
        </w:rPr>
        <w:t>ystá</w:t>
      </w:r>
      <w:r w:rsidRPr="00A64673">
        <w:rPr>
          <w:rFonts w:ascii="Calibri" w:hAnsi="Calibri" w:cs="Calibri"/>
          <w:lang w:val="cs-CZ"/>
        </w:rPr>
        <w:t xml:space="preserve"> společnost Contera zaměřovat na rozvoj ve strategických lokalitách v Česku i na Slovensku a pokračovat </w:t>
      </w:r>
      <w:r>
        <w:rPr>
          <w:rFonts w:ascii="Calibri" w:hAnsi="Calibri" w:cs="Calibri"/>
          <w:lang w:val="cs-CZ"/>
        </w:rPr>
        <w:t xml:space="preserve">chce </w:t>
      </w:r>
      <w:r w:rsidRPr="00A64673">
        <w:rPr>
          <w:rFonts w:ascii="Calibri" w:hAnsi="Calibri" w:cs="Calibri"/>
          <w:lang w:val="cs-CZ"/>
        </w:rPr>
        <w:t xml:space="preserve">i v revitalizacích brownfieldů. V plánu je rovněž </w:t>
      </w:r>
      <w:r w:rsidR="003F33FB">
        <w:rPr>
          <w:rFonts w:ascii="Calibri" w:hAnsi="Calibri" w:cs="Calibri"/>
          <w:lang w:val="cs-CZ"/>
        </w:rPr>
        <w:t xml:space="preserve">omezená </w:t>
      </w:r>
      <w:r w:rsidRPr="00A64673">
        <w:rPr>
          <w:rFonts w:ascii="Calibri" w:hAnsi="Calibri" w:cs="Calibri"/>
          <w:lang w:val="cs-CZ"/>
        </w:rPr>
        <w:t>spekulativní výstavba.</w:t>
      </w:r>
    </w:p>
    <w:p w14:paraId="709A0873" w14:textId="77777777" w:rsidR="00A64673" w:rsidRPr="00A64673" w:rsidRDefault="00A64673" w:rsidP="00A64673">
      <w:pPr>
        <w:jc w:val="both"/>
        <w:rPr>
          <w:rFonts w:ascii="Calibri" w:hAnsi="Calibri" w:cs="Calibri"/>
          <w:lang w:val="cs-CZ"/>
        </w:rPr>
      </w:pPr>
    </w:p>
    <w:p w14:paraId="34526C9E" w14:textId="58434510" w:rsidR="00A64673" w:rsidRDefault="00A64673" w:rsidP="00A64673">
      <w:pPr>
        <w:jc w:val="both"/>
        <w:rPr>
          <w:rFonts w:ascii="Calibri" w:hAnsi="Calibri" w:cs="Calibri"/>
          <w:lang w:val="cs-CZ"/>
        </w:rPr>
      </w:pPr>
      <w:r w:rsidRPr="00A64673">
        <w:rPr>
          <w:rFonts w:ascii="Calibri" w:hAnsi="Calibri" w:cs="Calibri"/>
          <w:i/>
          <w:iCs/>
          <w:lang w:val="cs-CZ"/>
        </w:rPr>
        <w:t>„Sektor logistických nemovitostí pokračuje v růstu, i když na trhu dochází k výrazným změnám. Mění se třeba náhled nájemců na fungování kancelářských prostor, roste poptávka e-</w:t>
      </w:r>
      <w:proofErr w:type="spellStart"/>
      <w:r w:rsidRPr="00A64673">
        <w:rPr>
          <w:rFonts w:ascii="Calibri" w:hAnsi="Calibri" w:cs="Calibri"/>
          <w:i/>
          <w:iCs/>
          <w:lang w:val="cs-CZ"/>
        </w:rPr>
        <w:t>commerce</w:t>
      </w:r>
      <w:proofErr w:type="spellEnd"/>
      <w:r w:rsidRPr="00A64673">
        <w:rPr>
          <w:rFonts w:ascii="Calibri" w:hAnsi="Calibri" w:cs="Calibri"/>
          <w:i/>
          <w:iCs/>
          <w:lang w:val="cs-CZ"/>
        </w:rPr>
        <w:t xml:space="preserve"> a </w:t>
      </w:r>
      <w:r w:rsidR="003F33FB">
        <w:rPr>
          <w:rFonts w:ascii="Calibri" w:hAnsi="Calibri" w:cs="Calibri"/>
          <w:i/>
          <w:iCs/>
          <w:lang w:val="cs-CZ"/>
        </w:rPr>
        <w:t>vidíme častější využívání</w:t>
      </w:r>
      <w:r w:rsidRPr="00A64673">
        <w:rPr>
          <w:rFonts w:ascii="Calibri" w:hAnsi="Calibri" w:cs="Calibri"/>
          <w:i/>
          <w:iCs/>
          <w:lang w:val="cs-CZ"/>
        </w:rPr>
        <w:t xml:space="preserve"> moderních technologií a automatizace výroby,“</w:t>
      </w:r>
      <w:r w:rsidRPr="00A64673">
        <w:rPr>
          <w:rFonts w:ascii="Calibri" w:hAnsi="Calibri" w:cs="Calibri"/>
          <w:lang w:val="cs-CZ"/>
        </w:rPr>
        <w:t xml:space="preserve"> říká Dušan Kastl. </w:t>
      </w:r>
    </w:p>
    <w:p w14:paraId="0B5ABF6A" w14:textId="77777777" w:rsidR="00A64673" w:rsidRPr="00A64673" w:rsidRDefault="00A64673" w:rsidP="00A64673">
      <w:pPr>
        <w:jc w:val="both"/>
        <w:rPr>
          <w:rFonts w:ascii="Calibri" w:hAnsi="Calibri" w:cs="Calibri"/>
          <w:lang w:val="cs-CZ"/>
        </w:rPr>
      </w:pPr>
    </w:p>
    <w:p w14:paraId="591DAD6F" w14:textId="27BD5EBD" w:rsidR="00A64673" w:rsidRPr="00A64673" w:rsidRDefault="00A64673" w:rsidP="00A64673">
      <w:pPr>
        <w:jc w:val="both"/>
        <w:rPr>
          <w:rFonts w:ascii="Calibri" w:hAnsi="Calibri" w:cs="Calibri"/>
          <w:lang w:val="cs-CZ"/>
        </w:rPr>
      </w:pPr>
      <w:r w:rsidRPr="00A64673">
        <w:rPr>
          <w:rFonts w:ascii="Calibri" w:hAnsi="Calibri" w:cs="Calibri"/>
          <w:i/>
          <w:iCs/>
          <w:lang w:val="cs-CZ"/>
        </w:rPr>
        <w:t>„</w:t>
      </w:r>
      <w:r w:rsidR="003F33FB">
        <w:rPr>
          <w:rFonts w:ascii="Calibri" w:hAnsi="Calibri" w:cs="Calibri"/>
          <w:i/>
          <w:iCs/>
          <w:lang w:val="cs-CZ"/>
        </w:rPr>
        <w:t>Věřím, že v</w:t>
      </w:r>
      <w:r w:rsidR="003F33FB" w:rsidRPr="00A64673">
        <w:rPr>
          <w:rFonts w:ascii="Calibri" w:hAnsi="Calibri" w:cs="Calibri"/>
          <w:i/>
          <w:iCs/>
          <w:lang w:val="cs-CZ"/>
        </w:rPr>
        <w:t xml:space="preserve">ýhled </w:t>
      </w:r>
      <w:r w:rsidRPr="00A64673">
        <w:rPr>
          <w:rFonts w:ascii="Calibri" w:hAnsi="Calibri" w:cs="Calibri"/>
          <w:i/>
          <w:iCs/>
          <w:lang w:val="cs-CZ"/>
        </w:rPr>
        <w:t xml:space="preserve">na následující dva roky je pozitivní. Trh v České republice je limitován spíše možnostmi výstavby než poptávkou klientů. Uvidíme, co přinese nový stavební zákon,“ </w:t>
      </w:r>
      <w:r w:rsidRPr="00A64673">
        <w:rPr>
          <w:rFonts w:ascii="Calibri" w:hAnsi="Calibri" w:cs="Calibri"/>
          <w:lang w:val="cs-CZ"/>
        </w:rPr>
        <w:t xml:space="preserve">uzavírá partner a výkonný ředitel </w:t>
      </w:r>
      <w:proofErr w:type="spellStart"/>
      <w:r w:rsidRPr="00A64673">
        <w:rPr>
          <w:rFonts w:ascii="Calibri" w:hAnsi="Calibri" w:cs="Calibri"/>
          <w:lang w:val="cs-CZ"/>
        </w:rPr>
        <w:t>Contery</w:t>
      </w:r>
      <w:proofErr w:type="spellEnd"/>
      <w:r w:rsidRPr="00A64673">
        <w:rPr>
          <w:rFonts w:ascii="Calibri" w:hAnsi="Calibri" w:cs="Calibri"/>
          <w:lang w:val="cs-CZ"/>
        </w:rPr>
        <w:t xml:space="preserve"> Dušan Kastl.</w:t>
      </w:r>
    </w:p>
    <w:p w14:paraId="2618A826" w14:textId="77777777" w:rsidR="00A64673" w:rsidRDefault="00A64673" w:rsidP="008F5505">
      <w:pPr>
        <w:jc w:val="both"/>
        <w:rPr>
          <w:rFonts w:ascii="Calibri" w:hAnsi="Calibri" w:cs="Calibri"/>
          <w:lang w:val="cs-CZ"/>
        </w:rPr>
      </w:pPr>
    </w:p>
    <w:p w14:paraId="1E71F4C6" w14:textId="77777777" w:rsidR="00A64800" w:rsidRDefault="00A64800" w:rsidP="008F5505">
      <w:pPr>
        <w:jc w:val="both"/>
        <w:rPr>
          <w:rFonts w:ascii="Calibri" w:hAnsi="Calibri" w:cs="Calibri"/>
          <w:b/>
          <w:lang w:val="cs-CZ"/>
        </w:rPr>
      </w:pPr>
    </w:p>
    <w:p w14:paraId="2ED3758A" w14:textId="156C619D" w:rsidR="0099249F" w:rsidRPr="00AD5BA4" w:rsidRDefault="0099249F" w:rsidP="00F35B29">
      <w:pPr>
        <w:pStyle w:val="Zpat"/>
        <w:tabs>
          <w:tab w:val="clear" w:pos="4536"/>
          <w:tab w:val="clear" w:pos="9072"/>
          <w:tab w:val="left" w:pos="284"/>
          <w:tab w:val="left" w:pos="7088"/>
          <w:tab w:val="left" w:pos="7371"/>
        </w:tabs>
        <w:jc w:val="both"/>
        <w:rPr>
          <w:rFonts w:ascii="Calibri" w:hAnsi="Calibri" w:cs="Calibri"/>
          <w:b/>
          <w:lang w:val="cs-CZ"/>
        </w:rPr>
      </w:pPr>
      <w:r w:rsidRPr="00AD5BA4">
        <w:rPr>
          <w:rFonts w:ascii="Calibri" w:hAnsi="Calibri" w:cs="Calibri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4DF07" wp14:editId="4A6D0D3C">
                <wp:simplePos x="0" y="0"/>
                <wp:positionH relativeFrom="column">
                  <wp:posOffset>-358140</wp:posOffset>
                </wp:positionH>
                <wp:positionV relativeFrom="paragraph">
                  <wp:posOffset>-96520</wp:posOffset>
                </wp:positionV>
                <wp:extent cx="6840000" cy="0"/>
                <wp:effectExtent l="0" t="0" r="0" b="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4CB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B28D68" id="Přímá spojnice 35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2pt,-7.6pt" to="510.4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" strokecolor="#c4cb2b" strokeweight="1pt"/>
            </w:pict>
          </mc:Fallback>
        </mc:AlternateContent>
      </w:r>
      <w:r w:rsidRPr="00AD5BA4">
        <w:rPr>
          <w:rFonts w:ascii="Calibri" w:hAnsi="Calibri" w:cs="Calibri"/>
          <w:b/>
          <w:lang w:val="cs-CZ"/>
        </w:rPr>
        <w:t>Kontakt pro média</w:t>
      </w:r>
    </w:p>
    <w:p w14:paraId="0150EE27" w14:textId="77777777" w:rsidR="0099249F" w:rsidRPr="00AD5BA4" w:rsidRDefault="0099249F" w:rsidP="00F35B29">
      <w:pPr>
        <w:pStyle w:val="Zpat"/>
        <w:tabs>
          <w:tab w:val="clear" w:pos="4536"/>
          <w:tab w:val="clear" w:pos="9072"/>
          <w:tab w:val="left" w:pos="284"/>
          <w:tab w:val="left" w:pos="7088"/>
          <w:tab w:val="left" w:pos="7371"/>
        </w:tabs>
        <w:jc w:val="both"/>
        <w:rPr>
          <w:rFonts w:ascii="Calibri" w:hAnsi="Calibri" w:cs="Calibri"/>
          <w:lang w:val="cs-CZ"/>
        </w:rPr>
      </w:pPr>
      <w:r w:rsidRPr="00AD5BA4">
        <w:rPr>
          <w:rFonts w:ascii="Calibri" w:hAnsi="Calibri" w:cs="Calibri"/>
          <w:lang w:val="cs-CZ"/>
        </w:rPr>
        <w:t>Erika Straškrabová</w:t>
      </w:r>
      <w:r w:rsidRPr="00AD5BA4">
        <w:rPr>
          <w:rFonts w:ascii="Calibri" w:hAnsi="Calibri" w:cs="Calibri"/>
          <w:lang w:val="cs-CZ"/>
        </w:rPr>
        <w:tab/>
      </w:r>
    </w:p>
    <w:p w14:paraId="18CCF86E" w14:textId="77777777" w:rsidR="0099249F" w:rsidRPr="00AD5BA4" w:rsidRDefault="0099249F" w:rsidP="00F35B29">
      <w:pPr>
        <w:pStyle w:val="Zpat"/>
        <w:tabs>
          <w:tab w:val="clear" w:pos="4536"/>
          <w:tab w:val="clear" w:pos="9072"/>
          <w:tab w:val="left" w:pos="426"/>
          <w:tab w:val="left" w:pos="7088"/>
          <w:tab w:val="left" w:pos="7371"/>
        </w:tabs>
        <w:jc w:val="both"/>
        <w:rPr>
          <w:rFonts w:ascii="Calibri" w:hAnsi="Calibri" w:cs="Calibri"/>
          <w:lang w:val="cs-CZ"/>
        </w:rPr>
      </w:pPr>
      <w:r w:rsidRPr="00AD5BA4">
        <w:rPr>
          <w:rFonts w:ascii="Calibri" w:hAnsi="Calibri" w:cs="Calibri"/>
          <w:lang w:val="cs-CZ"/>
        </w:rPr>
        <w:t>Marketing &amp; PR manager</w:t>
      </w:r>
    </w:p>
    <w:p w14:paraId="0A635886" w14:textId="77777777" w:rsidR="0099249F" w:rsidRPr="00AD5BA4" w:rsidRDefault="0099249F" w:rsidP="00F35B29">
      <w:pPr>
        <w:pStyle w:val="Zpat"/>
        <w:tabs>
          <w:tab w:val="clear" w:pos="4536"/>
          <w:tab w:val="clear" w:pos="9072"/>
          <w:tab w:val="left" w:pos="426"/>
          <w:tab w:val="left" w:pos="7088"/>
          <w:tab w:val="left" w:pos="7371"/>
        </w:tabs>
        <w:jc w:val="both"/>
        <w:rPr>
          <w:rFonts w:ascii="Calibri" w:hAnsi="Calibri" w:cs="Calibri"/>
          <w:lang w:val="cs-CZ"/>
        </w:rPr>
      </w:pPr>
      <w:r w:rsidRPr="00AD5BA4">
        <w:rPr>
          <w:rFonts w:ascii="Calibri" w:hAnsi="Calibri" w:cs="Calibri"/>
          <w:lang w:val="cs-CZ"/>
        </w:rPr>
        <w:t>M: +420 732 915 226</w:t>
      </w:r>
      <w:r w:rsidRPr="00AD5BA4">
        <w:rPr>
          <w:rFonts w:ascii="Calibri" w:hAnsi="Calibri" w:cs="Calibri"/>
          <w:lang w:val="cs-CZ"/>
        </w:rPr>
        <w:tab/>
      </w:r>
    </w:p>
    <w:p w14:paraId="2047D360" w14:textId="77777777" w:rsidR="0099249F" w:rsidRPr="00AD5BA4" w:rsidRDefault="0099249F" w:rsidP="00F3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jc w:val="both"/>
        <w:rPr>
          <w:rFonts w:ascii="Calibri" w:hAnsi="Calibri" w:cs="Calibri"/>
          <w:lang w:val="cs-CZ"/>
        </w:rPr>
      </w:pPr>
      <w:r w:rsidRPr="00AD5BA4">
        <w:rPr>
          <w:rFonts w:ascii="Calibri" w:hAnsi="Calibri" w:cs="Calibri"/>
          <w:lang w:val="cs-CZ"/>
        </w:rPr>
        <w:t>E: erika.straskrabova@contera.cz</w:t>
      </w:r>
    </w:p>
    <w:p w14:paraId="28095312" w14:textId="63808446" w:rsidR="006E3CF0" w:rsidRDefault="006E3CF0" w:rsidP="00F35B29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</w:pPr>
    </w:p>
    <w:p w14:paraId="68739951" w14:textId="77777777" w:rsidR="0099249F" w:rsidRDefault="0099249F" w:rsidP="00F35B29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</w:pPr>
    </w:p>
    <w:p w14:paraId="67EE3B31" w14:textId="7DA6D644" w:rsidR="0099249F" w:rsidRPr="00A54DFA" w:rsidRDefault="0099249F" w:rsidP="00F35B29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</w:pPr>
      <w:r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>Společnost Contera založená v roce 2009 vlastní a provozuje průmyslové parky v prvotřídních lokalitách v ČR (Brno, Ostrava, Praha, Teplice) a na Slovensku (Bratislava, Prešov). Ve svém portfoliu poskytuje klientům možnost nájmu i řešení upravená a vybudovaná na míru (</w:t>
      </w:r>
      <w:proofErr w:type="spellStart"/>
      <w:r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>buil</w:t>
      </w:r>
      <w:r w:rsidR="00F66BC1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>t</w:t>
      </w:r>
      <w:proofErr w:type="spellEnd"/>
      <w:r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-to-suit). Společnost se specializuje na přestavbu a revitalizaci nevyužívaných areálů (brownfieldů) v lokalitách s dobrou infrastrukturou a klade důraz na soulad parků s okolním prostředím. Portfolio zahrnuje přibližně stávajících </w:t>
      </w:r>
      <w:r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>354 000</w:t>
      </w:r>
      <w:r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 m</w:t>
      </w:r>
      <w:r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vertAlign w:val="superscript"/>
          <w:lang w:val="cs-CZ"/>
        </w:rPr>
        <w:t>2</w:t>
      </w:r>
      <w:r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 a plánovaných </w:t>
      </w:r>
      <w:r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>245 200</w:t>
      </w:r>
      <w:r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 m</w:t>
      </w:r>
      <w:r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vertAlign w:val="superscript"/>
          <w:lang w:val="cs-CZ"/>
        </w:rPr>
        <w:t>2</w:t>
      </w:r>
      <w:r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 průmyslových nemovitostí. </w:t>
      </w:r>
      <w:r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>V roce 2019</w:t>
      </w:r>
      <w:r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 </w:t>
      </w:r>
      <w:r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vytvořila </w:t>
      </w:r>
      <w:r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Contera společný podnik s TPG Real </w:t>
      </w:r>
      <w:proofErr w:type="spellStart"/>
      <w:r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>Estate</w:t>
      </w:r>
      <w:proofErr w:type="spellEnd"/>
      <w:r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 </w:t>
      </w:r>
      <w:proofErr w:type="spellStart"/>
      <w:r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>Partners</w:t>
      </w:r>
      <w:proofErr w:type="spellEnd"/>
      <w:r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>, specializovanou investiční platformou pro kapitálové investice do nemovitostí, kterou vlastní globální společnost TPG zabývající se alternativními aktivy. V roce 2019 Contera vstoupila na slovenský trh.</w:t>
      </w:r>
    </w:p>
    <w:p w14:paraId="545F5289" w14:textId="77777777" w:rsidR="0099249F" w:rsidRPr="00A54DFA" w:rsidRDefault="0099249F" w:rsidP="00F35B29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</w:pPr>
    </w:p>
    <w:sectPr w:rsidR="0099249F" w:rsidRPr="00A54DFA">
      <w:headerReference w:type="default" r:id="rId11"/>
      <w:footerReference w:type="default" r:id="rId12"/>
      <w:pgSz w:w="11900" w:h="16840"/>
      <w:pgMar w:top="2551" w:right="1708" w:bottom="2104" w:left="1842" w:header="615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D7DFF" w14:textId="77777777" w:rsidR="009536A5" w:rsidRDefault="009536A5">
      <w:r>
        <w:separator/>
      </w:r>
    </w:p>
  </w:endnote>
  <w:endnote w:type="continuationSeparator" w:id="0">
    <w:p w14:paraId="337080DC" w14:textId="77777777" w:rsidR="009536A5" w:rsidRDefault="009536A5">
      <w:r>
        <w:continuationSeparator/>
      </w:r>
    </w:p>
  </w:endnote>
  <w:endnote w:type="continuationNotice" w:id="1">
    <w:p w14:paraId="374812EE" w14:textId="77777777" w:rsidR="009536A5" w:rsidRDefault="009536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苹方-简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Bold">
    <w:altName w:val="Cambria"/>
    <w:charset w:val="00"/>
    <w:family w:val="roman"/>
    <w:pitch w:val="default"/>
  </w:font>
  <w:font w:name="Montserrat 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E9FE" w14:textId="77777777" w:rsidR="00FB36BF" w:rsidRDefault="00CF174B">
    <w:pPr>
      <w:pStyle w:val="TextA"/>
      <w:spacing w:before="0" w:after="120" w:line="240" w:lineRule="auto"/>
      <w:rPr>
        <w:rFonts w:ascii="Montserrat Regular" w:eastAsia="Montserrat Regular" w:hAnsi="Montserrat Regular" w:cs="Montserrat Regular"/>
        <w:color w:val="000000"/>
        <w:sz w:val="14"/>
        <w:szCs w:val="14"/>
        <w:u w:color="000000"/>
      </w:rPr>
    </w:pPr>
    <w:r>
      <w:rPr>
        <w:rFonts w:ascii="Montserrat Bold" w:hAnsi="Montserrat Bold"/>
        <w:color w:val="000000"/>
        <w:sz w:val="14"/>
        <w:szCs w:val="14"/>
        <w:u w:color="000000"/>
      </w:rPr>
      <w:t>CONTERA Management s.r.o.</w:t>
    </w:r>
    <w:r>
      <w:rPr>
        <w:rFonts w:ascii="Montserrat Regular" w:hAnsi="Montserrat Regular"/>
        <w:color w:val="000000"/>
        <w:sz w:val="14"/>
        <w:szCs w:val="14"/>
        <w:u w:color="000000"/>
      </w:rPr>
      <w:t>, Na Strži 1702/65, 140 00 Praha 4</w:t>
    </w:r>
    <w:r>
      <w:rPr>
        <w:rFonts w:ascii="Montserrat Regular" w:hAnsi="Montserrat Regular"/>
        <w:color w:val="000000"/>
        <w:sz w:val="14"/>
        <w:szCs w:val="14"/>
        <w:u w:color="000000"/>
        <w:lang w:val="en-US"/>
      </w:rPr>
      <w:t>, I</w:t>
    </w:r>
    <w:r>
      <w:rPr>
        <w:rFonts w:ascii="Montserrat Regular" w:hAnsi="Montserrat Regular"/>
        <w:color w:val="000000"/>
        <w:sz w:val="14"/>
        <w:szCs w:val="14"/>
        <w:u w:color="000000"/>
      </w:rPr>
      <w:t>Č: 28573510</w:t>
    </w:r>
  </w:p>
  <w:p w14:paraId="6DC4E9FF" w14:textId="77777777" w:rsidR="00FB36BF" w:rsidRDefault="00CF174B">
    <w:pPr>
      <w:pStyle w:val="TextA"/>
      <w:spacing w:before="0" w:after="120" w:line="240" w:lineRule="auto"/>
    </w:pPr>
    <w:r>
      <w:rPr>
        <w:rFonts w:ascii="Montserrat Regular" w:hAnsi="Montserrat Regular"/>
        <w:color w:val="000000"/>
        <w:sz w:val="14"/>
        <w:szCs w:val="14"/>
        <w:u w:color="000000"/>
      </w:rPr>
      <w:t>Zapsaná v obchodní</w:t>
    </w:r>
    <w:r>
      <w:rPr>
        <w:rFonts w:ascii="Montserrat Regular" w:hAnsi="Montserrat Regular"/>
        <w:color w:val="000000"/>
        <w:sz w:val="14"/>
        <w:szCs w:val="14"/>
        <w:u w:color="000000"/>
        <w:lang w:val="da-DK"/>
      </w:rPr>
      <w:t>m rejst</w:t>
    </w:r>
    <w:proofErr w:type="spellStart"/>
    <w:r>
      <w:rPr>
        <w:rFonts w:ascii="Montserrat Regular" w:hAnsi="Montserrat Regular"/>
        <w:color w:val="000000"/>
        <w:sz w:val="14"/>
        <w:szCs w:val="14"/>
        <w:u w:color="000000"/>
      </w:rPr>
      <w:t>říku</w:t>
    </w:r>
    <w:proofErr w:type="spellEnd"/>
    <w:r>
      <w:rPr>
        <w:rFonts w:ascii="Montserrat Regular" w:hAnsi="Montserrat Regular"/>
        <w:color w:val="000000"/>
        <w:sz w:val="14"/>
        <w:szCs w:val="14"/>
        <w:u w:color="000000"/>
      </w:rPr>
      <w:t xml:space="preserve"> veden</w:t>
    </w:r>
    <w:r>
      <w:rPr>
        <w:rFonts w:ascii="Montserrat Regular" w:hAnsi="Montserrat Regular"/>
        <w:color w:val="000000"/>
        <w:sz w:val="14"/>
        <w:szCs w:val="14"/>
        <w:u w:color="000000"/>
        <w:lang w:val="fr-FR"/>
      </w:rPr>
      <w:t>é</w:t>
    </w:r>
    <w:r>
      <w:rPr>
        <w:rFonts w:ascii="Montserrat Regular" w:hAnsi="Montserrat Regular"/>
        <w:color w:val="000000"/>
        <w:sz w:val="14"/>
        <w:szCs w:val="14"/>
        <w:u w:color="000000"/>
      </w:rPr>
      <w:t xml:space="preserve">m u </w:t>
    </w:r>
    <w:proofErr w:type="spellStart"/>
    <w:r>
      <w:rPr>
        <w:rFonts w:ascii="Montserrat Regular" w:hAnsi="Montserrat Regular"/>
        <w:color w:val="000000"/>
        <w:sz w:val="14"/>
        <w:szCs w:val="14"/>
        <w:u w:color="000000"/>
      </w:rPr>
      <w:t>Městsk</w:t>
    </w:r>
    <w:proofErr w:type="spellEnd"/>
    <w:r>
      <w:rPr>
        <w:rFonts w:ascii="Montserrat Regular" w:hAnsi="Montserrat Regular"/>
        <w:color w:val="000000"/>
        <w:sz w:val="14"/>
        <w:szCs w:val="14"/>
        <w:u w:color="000000"/>
        <w:lang w:val="fr-FR"/>
      </w:rPr>
      <w:t>é</w:t>
    </w:r>
    <w:r>
      <w:rPr>
        <w:rFonts w:ascii="Montserrat Regular" w:hAnsi="Montserrat Regular"/>
        <w:color w:val="000000"/>
        <w:sz w:val="14"/>
        <w:szCs w:val="14"/>
        <w:u w:color="000000"/>
      </w:rPr>
      <w:t>ho soudu v Praze, odd. C, vložka 181670.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C7DE8" w14:textId="77777777" w:rsidR="009536A5" w:rsidRDefault="009536A5">
      <w:r>
        <w:separator/>
      </w:r>
    </w:p>
  </w:footnote>
  <w:footnote w:type="continuationSeparator" w:id="0">
    <w:p w14:paraId="530A3281" w14:textId="77777777" w:rsidR="009536A5" w:rsidRDefault="009536A5">
      <w:r>
        <w:continuationSeparator/>
      </w:r>
    </w:p>
  </w:footnote>
  <w:footnote w:type="continuationNotice" w:id="1">
    <w:p w14:paraId="441668E2" w14:textId="77777777" w:rsidR="009536A5" w:rsidRDefault="009536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E9FD" w14:textId="77777777" w:rsidR="00FB36BF" w:rsidRDefault="00CF174B">
    <w:pPr>
      <w:pStyle w:val="TextA"/>
      <w:tabs>
        <w:tab w:val="center" w:pos="4536"/>
        <w:tab w:val="right" w:pos="8330"/>
      </w:tabs>
      <w:spacing w:before="0" w:after="0"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DC4EA00" wp14:editId="6DC4EA01">
          <wp:simplePos x="0" y="0"/>
          <wp:positionH relativeFrom="page">
            <wp:posOffset>521972</wp:posOffset>
          </wp:positionH>
          <wp:positionV relativeFrom="page">
            <wp:posOffset>504825</wp:posOffset>
          </wp:positionV>
          <wp:extent cx="1901813" cy="246217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1813" cy="2462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2F23"/>
    <w:multiLevelType w:val="multilevel"/>
    <w:tmpl w:val="3A3A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C90F4E"/>
    <w:multiLevelType w:val="hybridMultilevel"/>
    <w:tmpl w:val="B5A63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00E0D"/>
    <w:multiLevelType w:val="multilevel"/>
    <w:tmpl w:val="7B58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D31567"/>
    <w:multiLevelType w:val="multilevel"/>
    <w:tmpl w:val="A76A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BF"/>
    <w:rsid w:val="000009BA"/>
    <w:rsid w:val="00001498"/>
    <w:rsid w:val="00002277"/>
    <w:rsid w:val="00006917"/>
    <w:rsid w:val="000230BD"/>
    <w:rsid w:val="00023908"/>
    <w:rsid w:val="000247B6"/>
    <w:rsid w:val="00025464"/>
    <w:rsid w:val="00025FB2"/>
    <w:rsid w:val="00033434"/>
    <w:rsid w:val="000378C7"/>
    <w:rsid w:val="00040109"/>
    <w:rsid w:val="000444C4"/>
    <w:rsid w:val="000457D8"/>
    <w:rsid w:val="00045BFC"/>
    <w:rsid w:val="00046D9E"/>
    <w:rsid w:val="000514C8"/>
    <w:rsid w:val="0005459C"/>
    <w:rsid w:val="0005656A"/>
    <w:rsid w:val="00057652"/>
    <w:rsid w:val="00062B3C"/>
    <w:rsid w:val="00065E30"/>
    <w:rsid w:val="00066F5F"/>
    <w:rsid w:val="00067482"/>
    <w:rsid w:val="000714EE"/>
    <w:rsid w:val="00071620"/>
    <w:rsid w:val="00075261"/>
    <w:rsid w:val="00076773"/>
    <w:rsid w:val="00080A37"/>
    <w:rsid w:val="00083197"/>
    <w:rsid w:val="00083665"/>
    <w:rsid w:val="00094D88"/>
    <w:rsid w:val="000A0312"/>
    <w:rsid w:val="000A10C8"/>
    <w:rsid w:val="000A5C61"/>
    <w:rsid w:val="000A7627"/>
    <w:rsid w:val="000A7964"/>
    <w:rsid w:val="000B12B7"/>
    <w:rsid w:val="000B54F2"/>
    <w:rsid w:val="000B68C6"/>
    <w:rsid w:val="000B6AA1"/>
    <w:rsid w:val="000B7164"/>
    <w:rsid w:val="000C3742"/>
    <w:rsid w:val="000C3C6A"/>
    <w:rsid w:val="000C46BF"/>
    <w:rsid w:val="000D0DE0"/>
    <w:rsid w:val="000D2EFA"/>
    <w:rsid w:val="000D42A6"/>
    <w:rsid w:val="000D6EE0"/>
    <w:rsid w:val="000E0F4A"/>
    <w:rsid w:val="000E336C"/>
    <w:rsid w:val="000E4F96"/>
    <w:rsid w:val="000E7403"/>
    <w:rsid w:val="000E7784"/>
    <w:rsid w:val="000F06A8"/>
    <w:rsid w:val="000F1199"/>
    <w:rsid w:val="000F4E7F"/>
    <w:rsid w:val="000F57DD"/>
    <w:rsid w:val="00100DB5"/>
    <w:rsid w:val="00101E01"/>
    <w:rsid w:val="0011291E"/>
    <w:rsid w:val="00115D2F"/>
    <w:rsid w:val="00131E11"/>
    <w:rsid w:val="00135B9E"/>
    <w:rsid w:val="001364E2"/>
    <w:rsid w:val="00140D2C"/>
    <w:rsid w:val="00144D83"/>
    <w:rsid w:val="001473E2"/>
    <w:rsid w:val="00151962"/>
    <w:rsid w:val="001526C0"/>
    <w:rsid w:val="00153098"/>
    <w:rsid w:val="00153BAF"/>
    <w:rsid w:val="00157006"/>
    <w:rsid w:val="00161767"/>
    <w:rsid w:val="00161850"/>
    <w:rsid w:val="00161A23"/>
    <w:rsid w:val="001622E2"/>
    <w:rsid w:val="00165C32"/>
    <w:rsid w:val="00172935"/>
    <w:rsid w:val="00174853"/>
    <w:rsid w:val="0017515C"/>
    <w:rsid w:val="0018081F"/>
    <w:rsid w:val="0018313E"/>
    <w:rsid w:val="00186B77"/>
    <w:rsid w:val="001907DA"/>
    <w:rsid w:val="001910A0"/>
    <w:rsid w:val="00193108"/>
    <w:rsid w:val="001944A6"/>
    <w:rsid w:val="0019780B"/>
    <w:rsid w:val="0019797D"/>
    <w:rsid w:val="001A0161"/>
    <w:rsid w:val="001A4243"/>
    <w:rsid w:val="001A45F4"/>
    <w:rsid w:val="001A4797"/>
    <w:rsid w:val="001B281B"/>
    <w:rsid w:val="001B2875"/>
    <w:rsid w:val="001C3A20"/>
    <w:rsid w:val="001C3DF3"/>
    <w:rsid w:val="001D2183"/>
    <w:rsid w:val="001D29CB"/>
    <w:rsid w:val="001D3B88"/>
    <w:rsid w:val="001D4A45"/>
    <w:rsid w:val="001D5127"/>
    <w:rsid w:val="001E1A44"/>
    <w:rsid w:val="001E20A8"/>
    <w:rsid w:val="001E508A"/>
    <w:rsid w:val="001E64EB"/>
    <w:rsid w:val="001F1795"/>
    <w:rsid w:val="001F26A2"/>
    <w:rsid w:val="001F26CE"/>
    <w:rsid w:val="001F4576"/>
    <w:rsid w:val="001F47CF"/>
    <w:rsid w:val="002055E4"/>
    <w:rsid w:val="00210264"/>
    <w:rsid w:val="00210F75"/>
    <w:rsid w:val="00213E69"/>
    <w:rsid w:val="00215A70"/>
    <w:rsid w:val="00217DFA"/>
    <w:rsid w:val="00221A3D"/>
    <w:rsid w:val="0022457A"/>
    <w:rsid w:val="002310C7"/>
    <w:rsid w:val="00231205"/>
    <w:rsid w:val="00232DB5"/>
    <w:rsid w:val="0023497F"/>
    <w:rsid w:val="00234E48"/>
    <w:rsid w:val="00236DFA"/>
    <w:rsid w:val="00240ACF"/>
    <w:rsid w:val="00240F28"/>
    <w:rsid w:val="002424A6"/>
    <w:rsid w:val="002441CA"/>
    <w:rsid w:val="00247FA6"/>
    <w:rsid w:val="00250422"/>
    <w:rsid w:val="0025118E"/>
    <w:rsid w:val="00254CC2"/>
    <w:rsid w:val="00255834"/>
    <w:rsid w:val="00261DB3"/>
    <w:rsid w:val="00265B18"/>
    <w:rsid w:val="00265B39"/>
    <w:rsid w:val="00274A17"/>
    <w:rsid w:val="00276E53"/>
    <w:rsid w:val="002870C5"/>
    <w:rsid w:val="00296679"/>
    <w:rsid w:val="002A096B"/>
    <w:rsid w:val="002A1290"/>
    <w:rsid w:val="002A1402"/>
    <w:rsid w:val="002A4051"/>
    <w:rsid w:val="002A4646"/>
    <w:rsid w:val="002A5CD1"/>
    <w:rsid w:val="002A6A6E"/>
    <w:rsid w:val="002A77CA"/>
    <w:rsid w:val="002B1767"/>
    <w:rsid w:val="002B2617"/>
    <w:rsid w:val="002B43F3"/>
    <w:rsid w:val="002B508D"/>
    <w:rsid w:val="002B5AF8"/>
    <w:rsid w:val="002C0AB1"/>
    <w:rsid w:val="002C141F"/>
    <w:rsid w:val="002C1C5F"/>
    <w:rsid w:val="002C4E27"/>
    <w:rsid w:val="002C5F21"/>
    <w:rsid w:val="002D0AEF"/>
    <w:rsid w:val="002D11D0"/>
    <w:rsid w:val="002D1B0D"/>
    <w:rsid w:val="002D6631"/>
    <w:rsid w:val="002E781B"/>
    <w:rsid w:val="002F0735"/>
    <w:rsid w:val="002F0F36"/>
    <w:rsid w:val="002F3026"/>
    <w:rsid w:val="002F728D"/>
    <w:rsid w:val="002F7492"/>
    <w:rsid w:val="0030038A"/>
    <w:rsid w:val="003031BF"/>
    <w:rsid w:val="003057D8"/>
    <w:rsid w:val="00313677"/>
    <w:rsid w:val="003143EB"/>
    <w:rsid w:val="00314697"/>
    <w:rsid w:val="003154FE"/>
    <w:rsid w:val="00315AC6"/>
    <w:rsid w:val="003253F1"/>
    <w:rsid w:val="003306E2"/>
    <w:rsid w:val="0033310F"/>
    <w:rsid w:val="00336145"/>
    <w:rsid w:val="00340DA7"/>
    <w:rsid w:val="00344767"/>
    <w:rsid w:val="00345732"/>
    <w:rsid w:val="00345933"/>
    <w:rsid w:val="00347090"/>
    <w:rsid w:val="0034737F"/>
    <w:rsid w:val="003511FD"/>
    <w:rsid w:val="00353DEE"/>
    <w:rsid w:val="00361043"/>
    <w:rsid w:val="00363495"/>
    <w:rsid w:val="003660D4"/>
    <w:rsid w:val="003729CB"/>
    <w:rsid w:val="00373106"/>
    <w:rsid w:val="00375C16"/>
    <w:rsid w:val="00387972"/>
    <w:rsid w:val="00390BD4"/>
    <w:rsid w:val="003955AE"/>
    <w:rsid w:val="003A568F"/>
    <w:rsid w:val="003B4479"/>
    <w:rsid w:val="003B4F0B"/>
    <w:rsid w:val="003C2590"/>
    <w:rsid w:val="003C45FE"/>
    <w:rsid w:val="003C6888"/>
    <w:rsid w:val="003C79AE"/>
    <w:rsid w:val="003D3AA5"/>
    <w:rsid w:val="003D5203"/>
    <w:rsid w:val="003D5D56"/>
    <w:rsid w:val="003D635A"/>
    <w:rsid w:val="003D6862"/>
    <w:rsid w:val="003D6BE5"/>
    <w:rsid w:val="003D7149"/>
    <w:rsid w:val="003E35C0"/>
    <w:rsid w:val="003E4D40"/>
    <w:rsid w:val="003E6313"/>
    <w:rsid w:val="003E6926"/>
    <w:rsid w:val="003E7C60"/>
    <w:rsid w:val="003F33FB"/>
    <w:rsid w:val="003F37BA"/>
    <w:rsid w:val="003F4902"/>
    <w:rsid w:val="003F65AF"/>
    <w:rsid w:val="00400149"/>
    <w:rsid w:val="0040457F"/>
    <w:rsid w:val="004051EE"/>
    <w:rsid w:val="004057D3"/>
    <w:rsid w:val="00410650"/>
    <w:rsid w:val="0041475B"/>
    <w:rsid w:val="00416230"/>
    <w:rsid w:val="00417155"/>
    <w:rsid w:val="00422596"/>
    <w:rsid w:val="00424E8C"/>
    <w:rsid w:val="00432B3C"/>
    <w:rsid w:val="00440A4E"/>
    <w:rsid w:val="004465D2"/>
    <w:rsid w:val="00446E12"/>
    <w:rsid w:val="00451713"/>
    <w:rsid w:val="0046062D"/>
    <w:rsid w:val="00472EF7"/>
    <w:rsid w:val="004730FB"/>
    <w:rsid w:val="00473A29"/>
    <w:rsid w:val="00474536"/>
    <w:rsid w:val="004766B8"/>
    <w:rsid w:val="004925B8"/>
    <w:rsid w:val="00496B6C"/>
    <w:rsid w:val="004A1152"/>
    <w:rsid w:val="004A44FA"/>
    <w:rsid w:val="004A730C"/>
    <w:rsid w:val="004A766F"/>
    <w:rsid w:val="004B0398"/>
    <w:rsid w:val="004B4702"/>
    <w:rsid w:val="004C2FE2"/>
    <w:rsid w:val="004C63DD"/>
    <w:rsid w:val="004C6841"/>
    <w:rsid w:val="004D1B09"/>
    <w:rsid w:val="004D3C2D"/>
    <w:rsid w:val="004D6583"/>
    <w:rsid w:val="004E426D"/>
    <w:rsid w:val="004E45BC"/>
    <w:rsid w:val="004E48C5"/>
    <w:rsid w:val="004F4A2C"/>
    <w:rsid w:val="004F5B51"/>
    <w:rsid w:val="00502B00"/>
    <w:rsid w:val="00503143"/>
    <w:rsid w:val="00506988"/>
    <w:rsid w:val="00512E75"/>
    <w:rsid w:val="0051309A"/>
    <w:rsid w:val="005200BE"/>
    <w:rsid w:val="005215BA"/>
    <w:rsid w:val="00522319"/>
    <w:rsid w:val="00527BC9"/>
    <w:rsid w:val="005304E2"/>
    <w:rsid w:val="00530B66"/>
    <w:rsid w:val="00536421"/>
    <w:rsid w:val="0054039A"/>
    <w:rsid w:val="00541091"/>
    <w:rsid w:val="0054117D"/>
    <w:rsid w:val="005459BF"/>
    <w:rsid w:val="00545BAC"/>
    <w:rsid w:val="0054669B"/>
    <w:rsid w:val="00546902"/>
    <w:rsid w:val="00547A4A"/>
    <w:rsid w:val="00547B15"/>
    <w:rsid w:val="0055299D"/>
    <w:rsid w:val="005542D6"/>
    <w:rsid w:val="00555BD1"/>
    <w:rsid w:val="0056786D"/>
    <w:rsid w:val="0057395F"/>
    <w:rsid w:val="00574B8F"/>
    <w:rsid w:val="0057666B"/>
    <w:rsid w:val="0057690E"/>
    <w:rsid w:val="00580094"/>
    <w:rsid w:val="00580EC1"/>
    <w:rsid w:val="00581947"/>
    <w:rsid w:val="0059087A"/>
    <w:rsid w:val="00592D84"/>
    <w:rsid w:val="00596A51"/>
    <w:rsid w:val="005A1F09"/>
    <w:rsid w:val="005A2B74"/>
    <w:rsid w:val="005A3DD7"/>
    <w:rsid w:val="005A5296"/>
    <w:rsid w:val="005A6C52"/>
    <w:rsid w:val="005B05A0"/>
    <w:rsid w:val="005B0612"/>
    <w:rsid w:val="005B0A9E"/>
    <w:rsid w:val="005B1EB8"/>
    <w:rsid w:val="005B35B5"/>
    <w:rsid w:val="005B3807"/>
    <w:rsid w:val="005B6D1D"/>
    <w:rsid w:val="005B6E0E"/>
    <w:rsid w:val="005B6EEB"/>
    <w:rsid w:val="005B7D03"/>
    <w:rsid w:val="005C197A"/>
    <w:rsid w:val="005D0B2A"/>
    <w:rsid w:val="005D1D56"/>
    <w:rsid w:val="005D1ED2"/>
    <w:rsid w:val="005D4622"/>
    <w:rsid w:val="005E2CA9"/>
    <w:rsid w:val="005E306C"/>
    <w:rsid w:val="005E7A11"/>
    <w:rsid w:val="005F46CA"/>
    <w:rsid w:val="005F751D"/>
    <w:rsid w:val="006004DC"/>
    <w:rsid w:val="00601781"/>
    <w:rsid w:val="0060732B"/>
    <w:rsid w:val="0061758F"/>
    <w:rsid w:val="00624A9E"/>
    <w:rsid w:val="00626C00"/>
    <w:rsid w:val="00632970"/>
    <w:rsid w:val="00634A7A"/>
    <w:rsid w:val="006363CC"/>
    <w:rsid w:val="0064313F"/>
    <w:rsid w:val="00646848"/>
    <w:rsid w:val="00652511"/>
    <w:rsid w:val="00654AF9"/>
    <w:rsid w:val="006553D7"/>
    <w:rsid w:val="00661E97"/>
    <w:rsid w:val="006623FC"/>
    <w:rsid w:val="00667879"/>
    <w:rsid w:val="0067610A"/>
    <w:rsid w:val="006770DF"/>
    <w:rsid w:val="00682F78"/>
    <w:rsid w:val="0068601B"/>
    <w:rsid w:val="006902B8"/>
    <w:rsid w:val="0069116D"/>
    <w:rsid w:val="006A6915"/>
    <w:rsid w:val="006A7053"/>
    <w:rsid w:val="006B1D9C"/>
    <w:rsid w:val="006B23E4"/>
    <w:rsid w:val="006B3081"/>
    <w:rsid w:val="006B3F23"/>
    <w:rsid w:val="006B4A77"/>
    <w:rsid w:val="006B6987"/>
    <w:rsid w:val="006B7040"/>
    <w:rsid w:val="006C0E43"/>
    <w:rsid w:val="006C2DCE"/>
    <w:rsid w:val="006D0EB3"/>
    <w:rsid w:val="006D1EC6"/>
    <w:rsid w:val="006D2A31"/>
    <w:rsid w:val="006D3B05"/>
    <w:rsid w:val="006D4CB2"/>
    <w:rsid w:val="006D5B9C"/>
    <w:rsid w:val="006D7496"/>
    <w:rsid w:val="006E3CF0"/>
    <w:rsid w:val="006E3F73"/>
    <w:rsid w:val="006E7159"/>
    <w:rsid w:val="006F2BBA"/>
    <w:rsid w:val="006F318E"/>
    <w:rsid w:val="006F3537"/>
    <w:rsid w:val="006F4399"/>
    <w:rsid w:val="00701C3B"/>
    <w:rsid w:val="00706A80"/>
    <w:rsid w:val="0071335B"/>
    <w:rsid w:val="00714752"/>
    <w:rsid w:val="00714DF6"/>
    <w:rsid w:val="00722692"/>
    <w:rsid w:val="00725093"/>
    <w:rsid w:val="00725ECC"/>
    <w:rsid w:val="0072798E"/>
    <w:rsid w:val="007309FF"/>
    <w:rsid w:val="00731645"/>
    <w:rsid w:val="00731AA5"/>
    <w:rsid w:val="00731F05"/>
    <w:rsid w:val="0073418F"/>
    <w:rsid w:val="00734BE1"/>
    <w:rsid w:val="00735695"/>
    <w:rsid w:val="00736EE4"/>
    <w:rsid w:val="00737F89"/>
    <w:rsid w:val="0074770D"/>
    <w:rsid w:val="007568CD"/>
    <w:rsid w:val="00756D6F"/>
    <w:rsid w:val="00757746"/>
    <w:rsid w:val="00762802"/>
    <w:rsid w:val="0076691C"/>
    <w:rsid w:val="00770415"/>
    <w:rsid w:val="007718F5"/>
    <w:rsid w:val="007725D7"/>
    <w:rsid w:val="00772EED"/>
    <w:rsid w:val="00775C69"/>
    <w:rsid w:val="007816DA"/>
    <w:rsid w:val="00783B16"/>
    <w:rsid w:val="00783FDF"/>
    <w:rsid w:val="00784DBC"/>
    <w:rsid w:val="007900D3"/>
    <w:rsid w:val="007929B5"/>
    <w:rsid w:val="00795763"/>
    <w:rsid w:val="007975D2"/>
    <w:rsid w:val="007A2D64"/>
    <w:rsid w:val="007B3CBA"/>
    <w:rsid w:val="007C4CD9"/>
    <w:rsid w:val="007C7436"/>
    <w:rsid w:val="007D301E"/>
    <w:rsid w:val="007D64A6"/>
    <w:rsid w:val="007E1B3C"/>
    <w:rsid w:val="007E2076"/>
    <w:rsid w:val="007E3256"/>
    <w:rsid w:val="007F0CBA"/>
    <w:rsid w:val="007F1D9E"/>
    <w:rsid w:val="007F51E5"/>
    <w:rsid w:val="007F5F76"/>
    <w:rsid w:val="007F7A28"/>
    <w:rsid w:val="00803576"/>
    <w:rsid w:val="00807456"/>
    <w:rsid w:val="00813BB0"/>
    <w:rsid w:val="008147C7"/>
    <w:rsid w:val="00815E4A"/>
    <w:rsid w:val="00816815"/>
    <w:rsid w:val="00816979"/>
    <w:rsid w:val="00817316"/>
    <w:rsid w:val="00822915"/>
    <w:rsid w:val="00822C2D"/>
    <w:rsid w:val="00826595"/>
    <w:rsid w:val="00832968"/>
    <w:rsid w:val="00832B85"/>
    <w:rsid w:val="00834124"/>
    <w:rsid w:val="00835277"/>
    <w:rsid w:val="008367A8"/>
    <w:rsid w:val="008367C6"/>
    <w:rsid w:val="008419DA"/>
    <w:rsid w:val="00843919"/>
    <w:rsid w:val="0085694E"/>
    <w:rsid w:val="00860C79"/>
    <w:rsid w:val="00860D47"/>
    <w:rsid w:val="00860FE7"/>
    <w:rsid w:val="0086105D"/>
    <w:rsid w:val="0086360F"/>
    <w:rsid w:val="008652F3"/>
    <w:rsid w:val="00866CFF"/>
    <w:rsid w:val="008707F9"/>
    <w:rsid w:val="00875304"/>
    <w:rsid w:val="00876584"/>
    <w:rsid w:val="00880548"/>
    <w:rsid w:val="008948D9"/>
    <w:rsid w:val="008948FB"/>
    <w:rsid w:val="00894E89"/>
    <w:rsid w:val="00897144"/>
    <w:rsid w:val="008A0A22"/>
    <w:rsid w:val="008A0B29"/>
    <w:rsid w:val="008B15C6"/>
    <w:rsid w:val="008B1886"/>
    <w:rsid w:val="008B2DD9"/>
    <w:rsid w:val="008C781A"/>
    <w:rsid w:val="008D0A57"/>
    <w:rsid w:val="008D51F2"/>
    <w:rsid w:val="008D532A"/>
    <w:rsid w:val="008D7F0D"/>
    <w:rsid w:val="008E164C"/>
    <w:rsid w:val="008E2E0D"/>
    <w:rsid w:val="008E5F70"/>
    <w:rsid w:val="008F31D5"/>
    <w:rsid w:val="008F4FD3"/>
    <w:rsid w:val="008F5505"/>
    <w:rsid w:val="00900303"/>
    <w:rsid w:val="009014CC"/>
    <w:rsid w:val="0090192F"/>
    <w:rsid w:val="00905CD7"/>
    <w:rsid w:val="009102D9"/>
    <w:rsid w:val="00923F2B"/>
    <w:rsid w:val="00927B74"/>
    <w:rsid w:val="00930859"/>
    <w:rsid w:val="00931E4C"/>
    <w:rsid w:val="009354E4"/>
    <w:rsid w:val="00936D7A"/>
    <w:rsid w:val="0093791A"/>
    <w:rsid w:val="0094355B"/>
    <w:rsid w:val="00945673"/>
    <w:rsid w:val="009470B6"/>
    <w:rsid w:val="00951619"/>
    <w:rsid w:val="009516E9"/>
    <w:rsid w:val="0095212B"/>
    <w:rsid w:val="009535D8"/>
    <w:rsid w:val="009536A5"/>
    <w:rsid w:val="00954D2E"/>
    <w:rsid w:val="00961A29"/>
    <w:rsid w:val="0096263C"/>
    <w:rsid w:val="00964F33"/>
    <w:rsid w:val="00965D6B"/>
    <w:rsid w:val="00967068"/>
    <w:rsid w:val="00971DC2"/>
    <w:rsid w:val="00972E8B"/>
    <w:rsid w:val="00974880"/>
    <w:rsid w:val="00974D75"/>
    <w:rsid w:val="00980EC5"/>
    <w:rsid w:val="00982773"/>
    <w:rsid w:val="009841B7"/>
    <w:rsid w:val="00984E6E"/>
    <w:rsid w:val="00985216"/>
    <w:rsid w:val="009872CC"/>
    <w:rsid w:val="0098799E"/>
    <w:rsid w:val="00987F0C"/>
    <w:rsid w:val="0099249F"/>
    <w:rsid w:val="009924CD"/>
    <w:rsid w:val="00993040"/>
    <w:rsid w:val="0099355D"/>
    <w:rsid w:val="009968C4"/>
    <w:rsid w:val="009A492D"/>
    <w:rsid w:val="009A5062"/>
    <w:rsid w:val="009A5B06"/>
    <w:rsid w:val="009A5DBC"/>
    <w:rsid w:val="009A6739"/>
    <w:rsid w:val="009B60B5"/>
    <w:rsid w:val="009C4618"/>
    <w:rsid w:val="009C589F"/>
    <w:rsid w:val="009D417B"/>
    <w:rsid w:val="009D69C5"/>
    <w:rsid w:val="009D6DC6"/>
    <w:rsid w:val="009E0447"/>
    <w:rsid w:val="009E3F7F"/>
    <w:rsid w:val="009E4E92"/>
    <w:rsid w:val="009E65C8"/>
    <w:rsid w:val="009F6DAC"/>
    <w:rsid w:val="009F6EAF"/>
    <w:rsid w:val="00A11C63"/>
    <w:rsid w:val="00A17F9A"/>
    <w:rsid w:val="00A20351"/>
    <w:rsid w:val="00A21ADF"/>
    <w:rsid w:val="00A26455"/>
    <w:rsid w:val="00A267C8"/>
    <w:rsid w:val="00A2745C"/>
    <w:rsid w:val="00A32F12"/>
    <w:rsid w:val="00A349AA"/>
    <w:rsid w:val="00A35520"/>
    <w:rsid w:val="00A5003F"/>
    <w:rsid w:val="00A5321E"/>
    <w:rsid w:val="00A54DFA"/>
    <w:rsid w:val="00A550A2"/>
    <w:rsid w:val="00A552C9"/>
    <w:rsid w:val="00A60511"/>
    <w:rsid w:val="00A642EB"/>
    <w:rsid w:val="00A64673"/>
    <w:rsid w:val="00A64800"/>
    <w:rsid w:val="00A662ED"/>
    <w:rsid w:val="00A67FFB"/>
    <w:rsid w:val="00A74622"/>
    <w:rsid w:val="00A826E2"/>
    <w:rsid w:val="00A85A65"/>
    <w:rsid w:val="00A93DDE"/>
    <w:rsid w:val="00A967AD"/>
    <w:rsid w:val="00A974A6"/>
    <w:rsid w:val="00A97915"/>
    <w:rsid w:val="00AA1ADF"/>
    <w:rsid w:val="00AA39A4"/>
    <w:rsid w:val="00AB0C9B"/>
    <w:rsid w:val="00AB13FB"/>
    <w:rsid w:val="00AB4331"/>
    <w:rsid w:val="00AB7D33"/>
    <w:rsid w:val="00AC32BE"/>
    <w:rsid w:val="00AC44D0"/>
    <w:rsid w:val="00AC72A8"/>
    <w:rsid w:val="00AD3305"/>
    <w:rsid w:val="00AD4840"/>
    <w:rsid w:val="00AD5BA4"/>
    <w:rsid w:val="00AD6436"/>
    <w:rsid w:val="00AE2250"/>
    <w:rsid w:val="00AE2D7A"/>
    <w:rsid w:val="00AE5E42"/>
    <w:rsid w:val="00AE7EB8"/>
    <w:rsid w:val="00AF2633"/>
    <w:rsid w:val="00AF2841"/>
    <w:rsid w:val="00AF2FD3"/>
    <w:rsid w:val="00B00755"/>
    <w:rsid w:val="00B01B89"/>
    <w:rsid w:val="00B04560"/>
    <w:rsid w:val="00B106A4"/>
    <w:rsid w:val="00B117AB"/>
    <w:rsid w:val="00B11A50"/>
    <w:rsid w:val="00B11DA6"/>
    <w:rsid w:val="00B11F9E"/>
    <w:rsid w:val="00B12602"/>
    <w:rsid w:val="00B131A1"/>
    <w:rsid w:val="00B14081"/>
    <w:rsid w:val="00B16A82"/>
    <w:rsid w:val="00B1715C"/>
    <w:rsid w:val="00B20BE2"/>
    <w:rsid w:val="00B21576"/>
    <w:rsid w:val="00B30343"/>
    <w:rsid w:val="00B311B2"/>
    <w:rsid w:val="00B3249F"/>
    <w:rsid w:val="00B329AF"/>
    <w:rsid w:val="00B3531C"/>
    <w:rsid w:val="00B444B9"/>
    <w:rsid w:val="00B471F2"/>
    <w:rsid w:val="00B54B97"/>
    <w:rsid w:val="00B5759F"/>
    <w:rsid w:val="00B57739"/>
    <w:rsid w:val="00B61F17"/>
    <w:rsid w:val="00B66227"/>
    <w:rsid w:val="00B67343"/>
    <w:rsid w:val="00B733C2"/>
    <w:rsid w:val="00B74DAA"/>
    <w:rsid w:val="00B82CE1"/>
    <w:rsid w:val="00B8437E"/>
    <w:rsid w:val="00B85647"/>
    <w:rsid w:val="00B85829"/>
    <w:rsid w:val="00B862C7"/>
    <w:rsid w:val="00B86791"/>
    <w:rsid w:val="00B87085"/>
    <w:rsid w:val="00B92713"/>
    <w:rsid w:val="00B96AC0"/>
    <w:rsid w:val="00BA46FB"/>
    <w:rsid w:val="00BA4AED"/>
    <w:rsid w:val="00BA6353"/>
    <w:rsid w:val="00BA6536"/>
    <w:rsid w:val="00BA67AC"/>
    <w:rsid w:val="00BB05A7"/>
    <w:rsid w:val="00BB087A"/>
    <w:rsid w:val="00BB6843"/>
    <w:rsid w:val="00BC009B"/>
    <w:rsid w:val="00BC0F54"/>
    <w:rsid w:val="00BC1998"/>
    <w:rsid w:val="00BC3985"/>
    <w:rsid w:val="00BC5557"/>
    <w:rsid w:val="00BC621C"/>
    <w:rsid w:val="00BC6A2D"/>
    <w:rsid w:val="00BC7CB5"/>
    <w:rsid w:val="00BD1F8F"/>
    <w:rsid w:val="00BD553A"/>
    <w:rsid w:val="00BE1FED"/>
    <w:rsid w:val="00BF55F4"/>
    <w:rsid w:val="00BF5A44"/>
    <w:rsid w:val="00BF6C5B"/>
    <w:rsid w:val="00C004DD"/>
    <w:rsid w:val="00C03716"/>
    <w:rsid w:val="00C073F9"/>
    <w:rsid w:val="00C07F09"/>
    <w:rsid w:val="00C12FE1"/>
    <w:rsid w:val="00C16BA3"/>
    <w:rsid w:val="00C22F80"/>
    <w:rsid w:val="00C2501C"/>
    <w:rsid w:val="00C27A19"/>
    <w:rsid w:val="00C31797"/>
    <w:rsid w:val="00C356BC"/>
    <w:rsid w:val="00C405B3"/>
    <w:rsid w:val="00C430A6"/>
    <w:rsid w:val="00C43288"/>
    <w:rsid w:val="00C45E2D"/>
    <w:rsid w:val="00C47642"/>
    <w:rsid w:val="00C51050"/>
    <w:rsid w:val="00C51AD8"/>
    <w:rsid w:val="00C52818"/>
    <w:rsid w:val="00C52FD2"/>
    <w:rsid w:val="00C540EA"/>
    <w:rsid w:val="00C55AB8"/>
    <w:rsid w:val="00C604DA"/>
    <w:rsid w:val="00C61E38"/>
    <w:rsid w:val="00C63CA3"/>
    <w:rsid w:val="00C70350"/>
    <w:rsid w:val="00C70762"/>
    <w:rsid w:val="00C86C61"/>
    <w:rsid w:val="00C8725B"/>
    <w:rsid w:val="00C91087"/>
    <w:rsid w:val="00C92B47"/>
    <w:rsid w:val="00C9413F"/>
    <w:rsid w:val="00C94AA6"/>
    <w:rsid w:val="00CA04E4"/>
    <w:rsid w:val="00CA0B48"/>
    <w:rsid w:val="00CA32BA"/>
    <w:rsid w:val="00CA4609"/>
    <w:rsid w:val="00CB00DA"/>
    <w:rsid w:val="00CB1A51"/>
    <w:rsid w:val="00CB280D"/>
    <w:rsid w:val="00CB3E33"/>
    <w:rsid w:val="00CB4A33"/>
    <w:rsid w:val="00CB4B9D"/>
    <w:rsid w:val="00CB5825"/>
    <w:rsid w:val="00CB5E87"/>
    <w:rsid w:val="00CC22F4"/>
    <w:rsid w:val="00CC696F"/>
    <w:rsid w:val="00CD0FAD"/>
    <w:rsid w:val="00CD34DE"/>
    <w:rsid w:val="00CD3BFE"/>
    <w:rsid w:val="00CD4B5E"/>
    <w:rsid w:val="00CE1440"/>
    <w:rsid w:val="00CE32CD"/>
    <w:rsid w:val="00CE3D53"/>
    <w:rsid w:val="00CE6435"/>
    <w:rsid w:val="00CE791D"/>
    <w:rsid w:val="00CF174B"/>
    <w:rsid w:val="00CF487C"/>
    <w:rsid w:val="00CF6DCE"/>
    <w:rsid w:val="00D073C5"/>
    <w:rsid w:val="00D11521"/>
    <w:rsid w:val="00D123E9"/>
    <w:rsid w:val="00D1392C"/>
    <w:rsid w:val="00D161DF"/>
    <w:rsid w:val="00D1694D"/>
    <w:rsid w:val="00D21C64"/>
    <w:rsid w:val="00D21E3A"/>
    <w:rsid w:val="00D31863"/>
    <w:rsid w:val="00D31FC5"/>
    <w:rsid w:val="00D34B7B"/>
    <w:rsid w:val="00D3626D"/>
    <w:rsid w:val="00D37956"/>
    <w:rsid w:val="00D43005"/>
    <w:rsid w:val="00D46724"/>
    <w:rsid w:val="00D4683F"/>
    <w:rsid w:val="00D50230"/>
    <w:rsid w:val="00D5781F"/>
    <w:rsid w:val="00D61442"/>
    <w:rsid w:val="00D63034"/>
    <w:rsid w:val="00D631D2"/>
    <w:rsid w:val="00D6338C"/>
    <w:rsid w:val="00D63E5C"/>
    <w:rsid w:val="00D65B3B"/>
    <w:rsid w:val="00D665E1"/>
    <w:rsid w:val="00D70952"/>
    <w:rsid w:val="00D72663"/>
    <w:rsid w:val="00D73971"/>
    <w:rsid w:val="00D74A85"/>
    <w:rsid w:val="00D75946"/>
    <w:rsid w:val="00D77736"/>
    <w:rsid w:val="00D913C1"/>
    <w:rsid w:val="00D93CB0"/>
    <w:rsid w:val="00D946A0"/>
    <w:rsid w:val="00D967AF"/>
    <w:rsid w:val="00D96EEE"/>
    <w:rsid w:val="00DA0C66"/>
    <w:rsid w:val="00DA296D"/>
    <w:rsid w:val="00DA4B10"/>
    <w:rsid w:val="00DA7322"/>
    <w:rsid w:val="00DC2692"/>
    <w:rsid w:val="00DC40AA"/>
    <w:rsid w:val="00DC50DE"/>
    <w:rsid w:val="00DC6B92"/>
    <w:rsid w:val="00DC7C17"/>
    <w:rsid w:val="00DD05A8"/>
    <w:rsid w:val="00DD15EA"/>
    <w:rsid w:val="00DD34F6"/>
    <w:rsid w:val="00DD3917"/>
    <w:rsid w:val="00DE0EF6"/>
    <w:rsid w:val="00DE6492"/>
    <w:rsid w:val="00DF0427"/>
    <w:rsid w:val="00E0142C"/>
    <w:rsid w:val="00E02C1E"/>
    <w:rsid w:val="00E03BC3"/>
    <w:rsid w:val="00E10204"/>
    <w:rsid w:val="00E1250E"/>
    <w:rsid w:val="00E16524"/>
    <w:rsid w:val="00E170C0"/>
    <w:rsid w:val="00E21FB5"/>
    <w:rsid w:val="00E239A3"/>
    <w:rsid w:val="00E26272"/>
    <w:rsid w:val="00E33C4E"/>
    <w:rsid w:val="00E3682A"/>
    <w:rsid w:val="00E36C84"/>
    <w:rsid w:val="00E45A92"/>
    <w:rsid w:val="00E46CB7"/>
    <w:rsid w:val="00E46E80"/>
    <w:rsid w:val="00E508AD"/>
    <w:rsid w:val="00E55732"/>
    <w:rsid w:val="00E5574E"/>
    <w:rsid w:val="00E55E43"/>
    <w:rsid w:val="00E55EB0"/>
    <w:rsid w:val="00E60745"/>
    <w:rsid w:val="00E6338B"/>
    <w:rsid w:val="00E639A3"/>
    <w:rsid w:val="00E670E4"/>
    <w:rsid w:val="00E72393"/>
    <w:rsid w:val="00E74230"/>
    <w:rsid w:val="00E75282"/>
    <w:rsid w:val="00E77BBC"/>
    <w:rsid w:val="00E8407F"/>
    <w:rsid w:val="00E8473A"/>
    <w:rsid w:val="00E85677"/>
    <w:rsid w:val="00E87FDB"/>
    <w:rsid w:val="00E93B69"/>
    <w:rsid w:val="00E97B53"/>
    <w:rsid w:val="00EA0FE0"/>
    <w:rsid w:val="00EA16F6"/>
    <w:rsid w:val="00EA23B7"/>
    <w:rsid w:val="00EB4218"/>
    <w:rsid w:val="00EB5016"/>
    <w:rsid w:val="00EB5A74"/>
    <w:rsid w:val="00EC0D13"/>
    <w:rsid w:val="00EC3E8B"/>
    <w:rsid w:val="00EC45AD"/>
    <w:rsid w:val="00EC5510"/>
    <w:rsid w:val="00EC5965"/>
    <w:rsid w:val="00EC795B"/>
    <w:rsid w:val="00ED308D"/>
    <w:rsid w:val="00ED366F"/>
    <w:rsid w:val="00ED67A1"/>
    <w:rsid w:val="00EE0AC1"/>
    <w:rsid w:val="00EE0ECC"/>
    <w:rsid w:val="00EE1455"/>
    <w:rsid w:val="00EE63A9"/>
    <w:rsid w:val="00EF0F68"/>
    <w:rsid w:val="00EF1C91"/>
    <w:rsid w:val="00EF57D6"/>
    <w:rsid w:val="00F031C4"/>
    <w:rsid w:val="00F03676"/>
    <w:rsid w:val="00F07D34"/>
    <w:rsid w:val="00F10FEB"/>
    <w:rsid w:val="00F13DCD"/>
    <w:rsid w:val="00F17934"/>
    <w:rsid w:val="00F20847"/>
    <w:rsid w:val="00F27983"/>
    <w:rsid w:val="00F27AAA"/>
    <w:rsid w:val="00F3232F"/>
    <w:rsid w:val="00F34350"/>
    <w:rsid w:val="00F35B29"/>
    <w:rsid w:val="00F46AD3"/>
    <w:rsid w:val="00F50FCB"/>
    <w:rsid w:val="00F5189B"/>
    <w:rsid w:val="00F54D98"/>
    <w:rsid w:val="00F56258"/>
    <w:rsid w:val="00F626B6"/>
    <w:rsid w:val="00F63AE1"/>
    <w:rsid w:val="00F66401"/>
    <w:rsid w:val="00F66BC1"/>
    <w:rsid w:val="00F70146"/>
    <w:rsid w:val="00F76E0F"/>
    <w:rsid w:val="00F82022"/>
    <w:rsid w:val="00F853A2"/>
    <w:rsid w:val="00F854B1"/>
    <w:rsid w:val="00F8617C"/>
    <w:rsid w:val="00F91560"/>
    <w:rsid w:val="00F957A2"/>
    <w:rsid w:val="00F959EC"/>
    <w:rsid w:val="00FA5CEB"/>
    <w:rsid w:val="00FB03A9"/>
    <w:rsid w:val="00FB36BF"/>
    <w:rsid w:val="00FB5EBE"/>
    <w:rsid w:val="00FC5125"/>
    <w:rsid w:val="00FC7268"/>
    <w:rsid w:val="00FD1E17"/>
    <w:rsid w:val="00FD2480"/>
    <w:rsid w:val="00FD59EE"/>
    <w:rsid w:val="00FD67DE"/>
    <w:rsid w:val="00FD6D1B"/>
    <w:rsid w:val="00FE1C3B"/>
    <w:rsid w:val="00FE1DDB"/>
    <w:rsid w:val="00FE3F7A"/>
    <w:rsid w:val="00FF1A52"/>
    <w:rsid w:val="00FF1FB9"/>
    <w:rsid w:val="00FF630F"/>
    <w:rsid w:val="00FF65B9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E9F8"/>
  <w15:docId w15:val="{333BDBEA-38C8-4387-8995-39B6ECC7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pPr>
      <w:spacing w:before="40" w:after="160" w:line="288" w:lineRule="auto"/>
    </w:pPr>
    <w:rPr>
      <w:rFonts w:ascii="Cambria" w:eastAsia="Cambria" w:hAnsi="Cambria" w:cs="Cambria"/>
      <w:color w:val="595959"/>
      <w:u w:color="59595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5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583"/>
    <w:rPr>
      <w:rFonts w:ascii="Segoe UI" w:hAnsi="Segoe UI" w:cs="Segoe UI"/>
      <w:sz w:val="18"/>
      <w:szCs w:val="1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536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6421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5364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6421"/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F7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7A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7A28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A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A28"/>
    <w:rPr>
      <w:b/>
      <w:bCs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5A92"/>
    <w:rPr>
      <w:color w:val="605E5C"/>
      <w:shd w:val="clear" w:color="auto" w:fill="E1DFDD"/>
    </w:rPr>
  </w:style>
  <w:style w:type="character" w:customStyle="1" w:styleId="A8">
    <w:name w:val="A8"/>
    <w:uiPriority w:val="99"/>
    <w:rsid w:val="001A45F4"/>
    <w:rPr>
      <w:rFonts w:cs="Montserrat"/>
      <w:b/>
      <w:bCs/>
      <w:color w:val="000000"/>
      <w:sz w:val="15"/>
      <w:szCs w:val="15"/>
    </w:rPr>
  </w:style>
  <w:style w:type="paragraph" w:customStyle="1" w:styleId="gmail-m2449939878904161400msolistparagraph">
    <w:name w:val="gmail-m_2449939878904161400msolistparagraph"/>
    <w:basedOn w:val="Normln"/>
    <w:rsid w:val="003B4F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cs-CZ" w:eastAsia="cs-CZ"/>
    </w:rPr>
  </w:style>
  <w:style w:type="character" w:customStyle="1" w:styleId="gmaildefault">
    <w:name w:val="gmail_default"/>
    <w:basedOn w:val="Standardnpsmoodstavce"/>
    <w:rsid w:val="003B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9F11098637974085BED6406798B7BA" ma:contentTypeVersion="10" ma:contentTypeDescription="Vytvoří nový dokument" ma:contentTypeScope="" ma:versionID="e6c5061c2d8f3426ce645d44e288fbb9">
  <xsd:schema xmlns:xsd="http://www.w3.org/2001/XMLSchema" xmlns:xs="http://www.w3.org/2001/XMLSchema" xmlns:p="http://schemas.microsoft.com/office/2006/metadata/properties" xmlns:ns2="bdcb00fb-a50a-4d8d-8bdb-e4d3d8645fd0" xmlns:ns3="67127170-065a-4910-bf80-0f16f7033ca5" targetNamespace="http://schemas.microsoft.com/office/2006/metadata/properties" ma:root="true" ma:fieldsID="60cacc3232c1b15f620d9f8160c581b6" ns2:_="" ns3:_="">
    <xsd:import namespace="bdcb00fb-a50a-4d8d-8bdb-e4d3d8645fd0"/>
    <xsd:import namespace="67127170-065a-4910-bf80-0f16f7033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00fb-a50a-4d8d-8bdb-e4d3d8645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27170-065a-4910-bf80-0f16f7033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AE632-8FCF-49BA-B856-84975C934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60B83-B080-47A1-99F9-8197970D5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BCB893-E179-4A7B-9144-2562F0B66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b00fb-a50a-4d8d-8bdb-e4d3d8645fd0"/>
    <ds:schemaRef ds:uri="67127170-065a-4910-bf80-0f16f7033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8E2FCF-C043-418A-A671-25A7FC45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1114</Words>
  <Characters>6575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Straškrabová</dc:creator>
  <cp:lastModifiedBy>Ondřej Kopřiva</cp:lastModifiedBy>
  <cp:revision>3</cp:revision>
  <cp:lastPrinted>2020-06-25T13:33:00Z</cp:lastPrinted>
  <dcterms:created xsi:type="dcterms:W3CDTF">2020-12-14T10:37:00Z</dcterms:created>
  <dcterms:modified xsi:type="dcterms:W3CDTF">2020-12-14T10:38:00Z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0x010100AF9F11098637974085BED6406798B7BA</vt:lpwstr>
  </property>
</Properties>
</file>