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046" w:rsidRPr="006A429F" w:rsidRDefault="006A429F" w:rsidP="006A42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b/>
          <w:noProof/>
          <w:sz w:val="28"/>
          <w:szCs w:val="28"/>
          <w:bdr w:val="none" w:sz="0" w:space="0" w:color="auto"/>
          <w:lang w:val="cs-CZ"/>
        </w:rPr>
      </w:pPr>
      <w:bookmarkStart w:id="0" w:name="_Hlk5902305"/>
      <w:r>
        <w:rPr>
          <w:rFonts w:ascii="Calibri" w:eastAsia="Calibri" w:hAnsi="Calibri" w:cs="Calibri"/>
          <w:b/>
          <w:noProof/>
          <w:sz w:val="28"/>
          <w:szCs w:val="28"/>
          <w:bdr w:val="none" w:sz="0" w:space="0" w:color="auto"/>
          <w:lang w:val="cs-CZ"/>
        </w:rPr>
        <w:t xml:space="preserve">Developerská skupina </w:t>
      </w:r>
      <w:r w:rsidR="009C1046" w:rsidRPr="006A429F">
        <w:rPr>
          <w:rFonts w:ascii="Calibri" w:eastAsia="Calibri" w:hAnsi="Calibri" w:cs="Calibri"/>
          <w:b/>
          <w:noProof/>
          <w:sz w:val="28"/>
          <w:szCs w:val="28"/>
          <w:bdr w:val="none" w:sz="0" w:space="0" w:color="auto"/>
          <w:lang w:val="cs-CZ"/>
        </w:rPr>
        <w:t xml:space="preserve">Contera </w:t>
      </w:r>
      <w:r>
        <w:rPr>
          <w:rFonts w:ascii="Calibri" w:eastAsia="Calibri" w:hAnsi="Calibri" w:cs="Calibri"/>
          <w:b/>
          <w:noProof/>
          <w:sz w:val="28"/>
          <w:szCs w:val="28"/>
          <w:bdr w:val="none" w:sz="0" w:space="0" w:color="auto"/>
          <w:lang w:val="cs-CZ"/>
        </w:rPr>
        <w:t xml:space="preserve">a </w:t>
      </w:r>
      <w:r w:rsidRPr="006A429F">
        <w:rPr>
          <w:rFonts w:ascii="Calibri" w:eastAsia="Calibri" w:hAnsi="Calibri" w:cs="Calibri"/>
          <w:b/>
          <w:noProof/>
          <w:sz w:val="28"/>
          <w:szCs w:val="28"/>
          <w:bdr w:val="none" w:sz="0" w:space="0" w:color="auto"/>
          <w:lang w:val="cs-CZ"/>
        </w:rPr>
        <w:t xml:space="preserve">TPG Real Estate </w:t>
      </w:r>
      <w:r w:rsidR="00C63F24">
        <w:rPr>
          <w:rFonts w:ascii="Calibri" w:eastAsia="Calibri" w:hAnsi="Calibri" w:cs="Calibri"/>
          <w:b/>
          <w:noProof/>
          <w:sz w:val="28"/>
          <w:szCs w:val="28"/>
          <w:bdr w:val="none" w:sz="0" w:space="0" w:color="auto"/>
          <w:lang w:val="cs-CZ"/>
        </w:rPr>
        <w:t>Partners</w:t>
      </w:r>
      <w:r w:rsidR="00B558B3">
        <w:rPr>
          <w:rFonts w:ascii="Calibri" w:eastAsia="Calibri" w:hAnsi="Calibri" w:cs="Calibri"/>
          <w:b/>
          <w:noProof/>
          <w:sz w:val="28"/>
          <w:szCs w:val="28"/>
          <w:bdr w:val="none" w:sz="0" w:space="0" w:color="auto"/>
          <w:lang w:val="cs-CZ"/>
        </w:rPr>
        <w:t xml:space="preserve"> </w:t>
      </w:r>
      <w:r w:rsidR="005B1CCE">
        <w:rPr>
          <w:rFonts w:ascii="Calibri" w:eastAsia="Calibri" w:hAnsi="Calibri" w:cs="Calibri"/>
          <w:b/>
          <w:noProof/>
          <w:sz w:val="28"/>
          <w:szCs w:val="28"/>
          <w:bdr w:val="none" w:sz="0" w:space="0" w:color="auto"/>
          <w:lang w:val="cs-CZ"/>
        </w:rPr>
        <w:t>uzavírají s</w:t>
      </w:r>
      <w:r w:rsidR="00C63F24">
        <w:rPr>
          <w:rFonts w:ascii="Calibri" w:eastAsia="Calibri" w:hAnsi="Calibri" w:cs="Calibri"/>
          <w:b/>
          <w:noProof/>
          <w:sz w:val="28"/>
          <w:szCs w:val="28"/>
          <w:bdr w:val="none" w:sz="0" w:space="0" w:color="auto"/>
          <w:lang w:val="cs-CZ"/>
        </w:rPr>
        <w:t>trategické partnerství.</w:t>
      </w:r>
    </w:p>
    <w:p w:rsidR="009C1046" w:rsidRPr="009C1046" w:rsidRDefault="006A429F" w:rsidP="006A42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i/>
          <w:noProof/>
          <w:sz w:val="22"/>
          <w:szCs w:val="22"/>
          <w:bdr w:val="none" w:sz="0" w:space="0" w:color="auto"/>
          <w:lang w:val="cs-CZ"/>
        </w:rPr>
      </w:pPr>
      <w:r>
        <w:rPr>
          <w:rFonts w:ascii="Calibri" w:eastAsia="Calibri" w:hAnsi="Calibri" w:cs="Calibri"/>
          <w:i/>
          <w:noProof/>
          <w:sz w:val="22"/>
          <w:szCs w:val="22"/>
          <w:bdr w:val="none" w:sz="0" w:space="0" w:color="auto"/>
          <w:lang w:val="cs-CZ"/>
        </w:rPr>
        <w:t>Cílem strategického p</w:t>
      </w:r>
      <w:r w:rsidR="009C1046" w:rsidRPr="009C1046">
        <w:rPr>
          <w:rFonts w:ascii="Calibri" w:eastAsia="Calibri" w:hAnsi="Calibri" w:cs="Calibri"/>
          <w:i/>
          <w:noProof/>
          <w:sz w:val="22"/>
          <w:szCs w:val="22"/>
          <w:bdr w:val="none" w:sz="0" w:space="0" w:color="auto"/>
          <w:lang w:val="cs-CZ"/>
        </w:rPr>
        <w:t xml:space="preserve">artnerství </w:t>
      </w:r>
      <w:r>
        <w:rPr>
          <w:rFonts w:ascii="Calibri" w:eastAsia="Calibri" w:hAnsi="Calibri" w:cs="Calibri"/>
          <w:i/>
          <w:noProof/>
          <w:sz w:val="22"/>
          <w:szCs w:val="22"/>
          <w:bdr w:val="none" w:sz="0" w:space="0" w:color="auto"/>
          <w:lang w:val="cs-CZ"/>
        </w:rPr>
        <w:t xml:space="preserve">je </w:t>
      </w:r>
      <w:r w:rsidR="009C1046" w:rsidRPr="009C1046">
        <w:rPr>
          <w:rFonts w:ascii="Calibri" w:eastAsia="Calibri" w:hAnsi="Calibri" w:cs="Calibri"/>
          <w:i/>
          <w:noProof/>
          <w:sz w:val="22"/>
          <w:szCs w:val="22"/>
          <w:bdr w:val="none" w:sz="0" w:space="0" w:color="auto"/>
          <w:lang w:val="cs-CZ"/>
        </w:rPr>
        <w:t>využívat</w:t>
      </w:r>
      <w:r>
        <w:rPr>
          <w:rFonts w:ascii="Calibri" w:eastAsia="Calibri" w:hAnsi="Calibri" w:cs="Calibri"/>
          <w:i/>
          <w:noProof/>
          <w:sz w:val="22"/>
          <w:szCs w:val="22"/>
          <w:bdr w:val="none" w:sz="0" w:space="0" w:color="auto"/>
          <w:lang w:val="cs-CZ"/>
        </w:rPr>
        <w:t xml:space="preserve"> vzájemné možnosti k</w:t>
      </w:r>
      <w:r w:rsidR="009C1046" w:rsidRPr="009C1046">
        <w:rPr>
          <w:rFonts w:ascii="Calibri" w:eastAsia="Calibri" w:hAnsi="Calibri" w:cs="Calibri"/>
          <w:i/>
          <w:noProof/>
          <w:sz w:val="22"/>
          <w:szCs w:val="22"/>
          <w:bdr w:val="none" w:sz="0" w:space="0" w:color="auto"/>
          <w:lang w:val="cs-CZ"/>
        </w:rPr>
        <w:t xml:space="preserve"> investičn</w:t>
      </w:r>
      <w:r>
        <w:rPr>
          <w:rFonts w:ascii="Calibri" w:eastAsia="Calibri" w:hAnsi="Calibri" w:cs="Calibri"/>
          <w:i/>
          <w:noProof/>
          <w:sz w:val="22"/>
          <w:szCs w:val="22"/>
          <w:bdr w:val="none" w:sz="0" w:space="0" w:color="auto"/>
          <w:lang w:val="cs-CZ"/>
        </w:rPr>
        <w:t>ím</w:t>
      </w:r>
      <w:r w:rsidR="009C1046" w:rsidRPr="009C1046">
        <w:rPr>
          <w:rFonts w:ascii="Calibri" w:eastAsia="Calibri" w:hAnsi="Calibri" w:cs="Calibri"/>
          <w:i/>
          <w:noProof/>
          <w:sz w:val="22"/>
          <w:szCs w:val="22"/>
          <w:bdr w:val="none" w:sz="0" w:space="0" w:color="auto"/>
          <w:lang w:val="cs-CZ"/>
        </w:rPr>
        <w:t xml:space="preserve"> příležitost</w:t>
      </w:r>
      <w:r>
        <w:rPr>
          <w:rFonts w:ascii="Calibri" w:eastAsia="Calibri" w:hAnsi="Calibri" w:cs="Calibri"/>
          <w:i/>
          <w:noProof/>
          <w:sz w:val="22"/>
          <w:szCs w:val="22"/>
          <w:bdr w:val="none" w:sz="0" w:space="0" w:color="auto"/>
          <w:lang w:val="cs-CZ"/>
        </w:rPr>
        <w:t>em</w:t>
      </w:r>
      <w:r w:rsidR="009C1046" w:rsidRPr="009C1046">
        <w:rPr>
          <w:rFonts w:ascii="Calibri" w:eastAsia="Calibri" w:hAnsi="Calibri" w:cs="Calibri"/>
          <w:i/>
          <w:noProof/>
          <w:sz w:val="22"/>
          <w:szCs w:val="22"/>
          <w:bdr w:val="none" w:sz="0" w:space="0" w:color="auto"/>
          <w:lang w:val="cs-CZ"/>
        </w:rPr>
        <w:t xml:space="preserve"> v oblasti průmyslových nemovitostí a realizovat developerské projekty ve střední Evropě</w:t>
      </w:r>
      <w:r>
        <w:rPr>
          <w:rFonts w:ascii="Calibri" w:eastAsia="Calibri" w:hAnsi="Calibri" w:cs="Calibri"/>
          <w:i/>
          <w:noProof/>
          <w:sz w:val="22"/>
          <w:szCs w:val="22"/>
          <w:bdr w:val="none" w:sz="0" w:space="0" w:color="auto"/>
          <w:lang w:val="cs-CZ"/>
        </w:rPr>
        <w:t>.</w:t>
      </w:r>
    </w:p>
    <w:p w:rsidR="009C1046" w:rsidRPr="009C1046" w:rsidRDefault="009C1046" w:rsidP="009C1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</w:pPr>
      <w:r w:rsidRPr="009C1046">
        <w:rPr>
          <w:rFonts w:ascii="Calibri" w:eastAsia="Calibri" w:hAnsi="Calibri" w:cs="Calibri"/>
          <w:b/>
          <w:noProof/>
          <w:sz w:val="22"/>
          <w:szCs w:val="22"/>
          <w:bdr w:val="none" w:sz="0" w:space="0" w:color="auto"/>
          <w:lang w:val="cs-CZ"/>
        </w:rPr>
        <w:t xml:space="preserve">San Francisco, Londýn a Praha – 17. dubna 2019 – 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TPG Real Estate Partners (</w:t>
      </w:r>
      <w:r w:rsidR="008844C0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dále jen </w:t>
      </w:r>
      <w:r w:rsidR="0098113D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„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T</w:t>
      </w:r>
      <w:r w:rsidR="006F2ED9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PG</w:t>
      </w:r>
      <w:r w:rsidR="0098113D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“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), specializovaná investiční platforma pro kapitálové investice do nemovitostí, kterou vlastní globální společnost TPG zabývající se alternativními aktivy</w:t>
      </w:r>
      <w:r w:rsidR="003C4CFA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,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a společnost Contera, zavedená developerská firma a provozovatel průmyslových parků v České republice, dnes oznámily, že vytvářejí </w:t>
      </w:r>
      <w:r w:rsidR="008A443D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společný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podnik (</w:t>
      </w:r>
      <w:r w:rsidR="008A443D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joint venture).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</w:t>
      </w:r>
      <w:r w:rsidR="003C4CFA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Společný p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odnik bude usilovat o akvizici a rozvoj průmyslových projektů ve střední Evropě, primárně v České republice a na Slovensku. Jedním z prvních </w:t>
      </w:r>
      <w:r w:rsidR="003C4CFA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společných 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projektů je průmyslová zóna o rozloze 140 tisíc m2 přímo u dálnice D1 v Ostravě-Hrušově. </w:t>
      </w:r>
      <w:r w:rsidRPr="009C1046" w:rsidDel="00DB254B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</w:t>
      </w:r>
    </w:p>
    <w:p w:rsidR="009C1046" w:rsidRPr="009C1046" w:rsidRDefault="00381CA8" w:rsidP="009C1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</w:pPr>
      <w:r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V souvislosti s v</w:t>
      </w:r>
      <w:r w:rsidR="009C1046"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ytvořením </w:t>
      </w:r>
      <w:r w:rsidR="008A443D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společného </w:t>
      </w:r>
      <w:r w:rsidR="009C1046"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podniku získává </w:t>
      </w:r>
      <w:r w:rsidR="003E046D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TPG</w:t>
      </w:r>
      <w:r w:rsidR="009C1046"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od společnosti Contera </w:t>
      </w:r>
      <w:r w:rsidR="000C6DB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průmyslové nemovitosti</w:t>
      </w:r>
      <w:r w:rsidR="009C1046"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, včetně průmyslových parků společnosti v Teplicích a Ostravě</w:t>
      </w:r>
      <w:r w:rsidR="006B6F8E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, a to v rámci</w:t>
      </w:r>
      <w:r w:rsidR="00BD6923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</w:t>
      </w:r>
      <w:r w:rsidR="009C1046"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transakce</w:t>
      </w:r>
      <w:r w:rsidR="006B6F8E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, jejíž hodnota</w:t>
      </w:r>
      <w:r w:rsidR="009C1046"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činí více než </w:t>
      </w:r>
      <w:r w:rsidR="008844C0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2,4</w:t>
      </w:r>
      <w:r w:rsidR="009C1046"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m</w:t>
      </w:r>
      <w:r w:rsidR="003C2AE1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ld.</w:t>
      </w:r>
      <w:r w:rsidR="009C1046"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</w:t>
      </w:r>
      <w:r w:rsidR="008844C0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Kč</w:t>
      </w:r>
      <w:r w:rsidR="009C1046"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. Contera bude nadále provozovat a spravovat </w:t>
      </w:r>
      <w:r w:rsidR="00E11D23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jak výše uvedené nemovitosti, tak i</w:t>
      </w:r>
      <w:r w:rsidR="00643933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prostřednictvím společného podniku</w:t>
      </w:r>
      <w:r w:rsidR="00E11D23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nově</w:t>
      </w:r>
      <w:r w:rsidR="009C1046"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pořízen</w:t>
      </w:r>
      <w:r w:rsidR="00E11D23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é</w:t>
      </w:r>
      <w:r w:rsidR="009C1046"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</w:t>
      </w:r>
      <w:r w:rsidR="00E11D23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či</w:t>
      </w:r>
      <w:r w:rsidR="009C1046"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vybudovan</w:t>
      </w:r>
      <w:r w:rsidR="00E11D23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é</w:t>
      </w:r>
      <w:r w:rsidR="009C1046"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</w:t>
      </w:r>
      <w:r w:rsidR="005B1CCE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nemovitosti </w:t>
      </w:r>
      <w:r w:rsidR="008A443D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a</w:t>
      </w:r>
      <w:r w:rsidR="009C1046"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bude rovněž nadále nezávisle vlastnit a spravovat zbývající část svého portfolia</w:t>
      </w:r>
      <w:r w:rsidR="008A443D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jako asset manager. </w:t>
      </w:r>
      <w:r w:rsidR="00B619C1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Contera</w:t>
      </w:r>
      <w:bookmarkStart w:id="1" w:name="_GoBack"/>
      <w:bookmarkEnd w:id="1"/>
      <w:r w:rsidR="008A443D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portfolio </w:t>
      </w:r>
      <w:r w:rsidR="009C1046"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zahrnuje přibližně 110 tisíc m2 průmyslových nemovitostí.</w:t>
      </w:r>
    </w:p>
    <w:p w:rsidR="009C1046" w:rsidRPr="009C1046" w:rsidRDefault="009C1046" w:rsidP="009C1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</w:pP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„Vytvořením </w:t>
      </w:r>
      <w:r w:rsidR="001560D9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společného 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podniku navazujeme partnerství s vysoce zkušeným a osvědčeným týmem s cílem využívat příležitost</w:t>
      </w:r>
      <w:r w:rsidR="00147A68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i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v regionu a odvětví vykazujícím silné růstové tendence,“ uvedl Michiel Celis z</w:t>
      </w:r>
      <w:r w:rsidR="003E046D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 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T</w:t>
      </w:r>
      <w:r w:rsidR="003E046D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PG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. „Věříme, že se nám podaří vybudovat úspěšné dlouhodobé partnerství, a doufáme, že se nám díky vyhledávání nových projektů a realizac</w:t>
      </w:r>
      <w:r w:rsidR="000E793B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í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řady zajímavých příležitostí postupně podaří investovat výrazně více kapitálu.“ </w:t>
      </w:r>
    </w:p>
    <w:p w:rsidR="009C1046" w:rsidRPr="009C1046" w:rsidRDefault="009C1046" w:rsidP="009C1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</w:pPr>
      <w:r w:rsidRPr="009C1046">
        <w:rPr>
          <w:rFonts w:ascii="Calibri" w:eastAsia="Calibri" w:hAnsi="Calibri" w:cs="Calibri"/>
          <w:noProof/>
          <w:color w:val="000000"/>
          <w:sz w:val="22"/>
          <w:szCs w:val="22"/>
          <w:bdr w:val="none" w:sz="0" w:space="0" w:color="auto"/>
          <w:lang w:val="cs-CZ"/>
        </w:rPr>
        <w:t xml:space="preserve">„Po 10 letech </w:t>
      </w:r>
      <w:r w:rsidR="00D45291">
        <w:rPr>
          <w:rFonts w:ascii="Calibri" w:eastAsia="Calibri" w:hAnsi="Calibri" w:cs="Calibri"/>
          <w:noProof/>
          <w:color w:val="000000"/>
          <w:sz w:val="22"/>
          <w:szCs w:val="22"/>
          <w:bdr w:val="none" w:sz="0" w:space="0" w:color="auto"/>
          <w:lang w:val="cs-CZ"/>
        </w:rPr>
        <w:t>samostatného růstu,</w:t>
      </w:r>
      <w:r w:rsidRPr="009C1046">
        <w:rPr>
          <w:rFonts w:ascii="Calibri" w:eastAsia="Calibri" w:hAnsi="Calibri" w:cs="Calibri"/>
          <w:noProof/>
          <w:color w:val="000000"/>
          <w:sz w:val="22"/>
          <w:szCs w:val="22"/>
          <w:bdr w:val="none" w:sz="0" w:space="0" w:color="auto"/>
          <w:lang w:val="cs-CZ"/>
        </w:rPr>
        <w:t xml:space="preserve"> </w:t>
      </w:r>
      <w:r w:rsidR="00D45291">
        <w:rPr>
          <w:rFonts w:ascii="Calibri" w:eastAsia="Calibri" w:hAnsi="Calibri" w:cs="Calibri"/>
          <w:noProof/>
          <w:color w:val="000000"/>
          <w:sz w:val="22"/>
          <w:szCs w:val="22"/>
          <w:bdr w:val="none" w:sz="0" w:space="0" w:color="auto"/>
          <w:lang w:val="cs-CZ"/>
        </w:rPr>
        <w:t>nyní díky</w:t>
      </w:r>
      <w:r w:rsidRPr="009C1046">
        <w:rPr>
          <w:rFonts w:ascii="Calibri" w:eastAsia="Calibri" w:hAnsi="Calibri" w:cs="Calibri"/>
          <w:noProof/>
          <w:color w:val="000000"/>
          <w:sz w:val="22"/>
          <w:szCs w:val="22"/>
          <w:bdr w:val="none" w:sz="0" w:space="0" w:color="auto"/>
          <w:lang w:val="cs-CZ"/>
        </w:rPr>
        <w:t xml:space="preserve"> partnerství se silným </w:t>
      </w:r>
      <w:r w:rsidR="00D45291">
        <w:rPr>
          <w:rFonts w:ascii="Calibri" w:eastAsia="Calibri" w:hAnsi="Calibri" w:cs="Calibri"/>
          <w:noProof/>
          <w:color w:val="000000"/>
          <w:sz w:val="22"/>
          <w:szCs w:val="22"/>
          <w:bdr w:val="none" w:sz="0" w:space="0" w:color="auto"/>
          <w:lang w:val="cs-CZ"/>
        </w:rPr>
        <w:t>světovým</w:t>
      </w:r>
      <w:r w:rsidRPr="009C1046">
        <w:rPr>
          <w:rFonts w:ascii="Calibri" w:eastAsia="Calibri" w:hAnsi="Calibri" w:cs="Calibri"/>
          <w:noProof/>
          <w:color w:val="000000"/>
          <w:sz w:val="22"/>
          <w:szCs w:val="22"/>
          <w:bdr w:val="none" w:sz="0" w:space="0" w:color="auto"/>
          <w:lang w:val="cs-CZ"/>
        </w:rPr>
        <w:t xml:space="preserve"> investorem </w:t>
      </w:r>
      <w:r w:rsidR="00D45291">
        <w:rPr>
          <w:rFonts w:ascii="Calibri" w:eastAsia="Calibri" w:hAnsi="Calibri" w:cs="Calibri"/>
          <w:noProof/>
          <w:color w:val="000000"/>
          <w:sz w:val="22"/>
          <w:szCs w:val="22"/>
          <w:bdr w:val="none" w:sz="0" w:space="0" w:color="auto"/>
          <w:lang w:val="cs-CZ"/>
        </w:rPr>
        <w:t xml:space="preserve">můžeme </w:t>
      </w:r>
      <w:r w:rsidRPr="009C1046">
        <w:rPr>
          <w:rFonts w:ascii="Calibri" w:eastAsia="Calibri" w:hAnsi="Calibri" w:cs="Calibri"/>
          <w:noProof/>
          <w:color w:val="000000"/>
          <w:sz w:val="22"/>
          <w:szCs w:val="22"/>
          <w:bdr w:val="none" w:sz="0" w:space="0" w:color="auto"/>
          <w:lang w:val="cs-CZ"/>
        </w:rPr>
        <w:t xml:space="preserve">zahájit novou éru rozvoje naší </w:t>
      </w:r>
      <w:r w:rsidR="00D45291">
        <w:rPr>
          <w:rFonts w:ascii="Calibri" w:eastAsia="Calibri" w:hAnsi="Calibri" w:cs="Calibri"/>
          <w:noProof/>
          <w:color w:val="000000"/>
          <w:sz w:val="22"/>
          <w:szCs w:val="22"/>
          <w:bdr w:val="none" w:sz="0" w:space="0" w:color="auto"/>
          <w:lang w:val="cs-CZ"/>
        </w:rPr>
        <w:t>skupiny Contera</w:t>
      </w:r>
      <w:r w:rsidRPr="009C1046">
        <w:rPr>
          <w:rFonts w:ascii="Calibri" w:eastAsia="Calibri" w:hAnsi="Calibri" w:cs="Calibri"/>
          <w:noProof/>
          <w:color w:val="000000"/>
          <w:sz w:val="22"/>
          <w:szCs w:val="22"/>
          <w:bdr w:val="none" w:sz="0" w:space="0" w:color="auto"/>
          <w:lang w:val="cs-CZ"/>
        </w:rPr>
        <w:t xml:space="preserve">,“ uvedl 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Tomáš Jirků,</w:t>
      </w:r>
      <w:r w:rsidRPr="009C1046">
        <w:rPr>
          <w:rFonts w:ascii="Calibri" w:eastAsia="Calibri" w:hAnsi="Calibri" w:cs="Calibri"/>
          <w:noProof/>
          <w:color w:val="000000"/>
          <w:sz w:val="22"/>
          <w:szCs w:val="22"/>
          <w:bdr w:val="none" w:sz="0" w:space="0" w:color="auto"/>
          <w:lang w:val="cs-CZ"/>
        </w:rPr>
        <w:t xml:space="preserve"> spoluzakladatel a </w:t>
      </w:r>
      <w:r w:rsidR="002A390D">
        <w:rPr>
          <w:rFonts w:ascii="Calibri" w:eastAsia="Calibri" w:hAnsi="Calibri" w:cs="Calibri"/>
          <w:noProof/>
          <w:color w:val="000000"/>
          <w:sz w:val="22"/>
          <w:szCs w:val="22"/>
          <w:bdr w:val="none" w:sz="0" w:space="0" w:color="auto"/>
          <w:lang w:val="cs-CZ"/>
        </w:rPr>
        <w:t>CEO ve</w:t>
      </w:r>
      <w:r w:rsidRPr="009C1046">
        <w:rPr>
          <w:rFonts w:ascii="Calibri" w:eastAsia="Calibri" w:hAnsi="Calibri" w:cs="Calibri"/>
          <w:noProof/>
          <w:color w:val="000000"/>
          <w:sz w:val="22"/>
          <w:szCs w:val="22"/>
          <w:bdr w:val="none" w:sz="0" w:space="0" w:color="auto"/>
          <w:lang w:val="cs-CZ"/>
        </w:rPr>
        <w:t xml:space="preserve"> společnosti Contera. 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Dušan Kastl, spoluzakladatel a </w:t>
      </w:r>
      <w:r w:rsidR="008F4BB3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výkonný ředitel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společnosti Contera, dodal: „</w:t>
      </w:r>
      <w:r w:rsidR="008F4BB3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Strategické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partnerství s</w:t>
      </w:r>
      <w:r w:rsidR="003E046D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 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T</w:t>
      </w:r>
      <w:r w:rsidR="003E046D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PG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nám </w:t>
      </w:r>
      <w:r w:rsidR="008F4BB3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dá možnost významného růstu a naplnění našich cílů na 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českém a slovenském trhu.“</w:t>
      </w:r>
    </w:p>
    <w:p w:rsidR="009C1046" w:rsidRPr="009C1046" w:rsidRDefault="009C1046" w:rsidP="009C1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color w:val="000000"/>
          <w:sz w:val="22"/>
          <w:szCs w:val="22"/>
          <w:bdr w:val="none" w:sz="0" w:space="0" w:color="auto"/>
          <w:lang w:val="cs-CZ"/>
        </w:rPr>
      </w:pP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T</w:t>
      </w:r>
      <w:r w:rsidR="006F2ED9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PG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má zkušenosti s rozvíjením strategických partnerství se špičkovými správcovskými firmami a provozovateli za účelem využívání atraktivních příležitostí na trhu. K vybraným současným a dřívějším investicím patří A&amp;O Hotels and Hostels, Arlington Business Parks, Evergreen Industrial Properties, Icon Industrial, P3 Logistic Parks a TriGranit. </w:t>
      </w:r>
    </w:p>
    <w:p w:rsidR="009C1046" w:rsidRPr="009C1046" w:rsidRDefault="009C1046" w:rsidP="009C1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</w:pP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Společnost Contera založená v roce 2009 vlastní a provozuje průmyslové parky v prvotřídních lokalitách v České republice</w:t>
      </w:r>
      <w:r w:rsidR="0090117F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, např. v Praze, Teplicích a Ostravě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. </w:t>
      </w:r>
      <w:r w:rsidR="009013EB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Společnost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Contera nabíz</w:t>
      </w:r>
      <w:r w:rsidR="009013EB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í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 komplexní služby </w:t>
      </w:r>
      <w:r w:rsidR="009013EB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a </w:t>
      </w:r>
      <w:r w:rsidR="00834C2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ve svém portfoliu 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poskytuje klientům možnost nájmu </w:t>
      </w:r>
      <w:r w:rsidR="00834C2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i 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řešení upravená a vybudovaná na míru (tzv. build-to-suit). Společnost se rovněž specializuje na přestavbu a </w:t>
      </w: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lastRenderedPageBreak/>
        <w:t>revitalizaci nedostatečně využívaných areálů (tzv. brownfield) v lokalitách s dobrou infrastrukturou. V letošním roce Contera slaví 10. výročí svého vzniku.</w:t>
      </w:r>
    </w:p>
    <w:p w:rsidR="009C1046" w:rsidRPr="009C1046" w:rsidRDefault="009C1046" w:rsidP="009C1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</w:pP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Poradcem společnosti Contera pro tuto transakci byla společnost Cushman &amp; Wakefield.  </w:t>
      </w:r>
    </w:p>
    <w:bookmarkEnd w:id="0"/>
    <w:p w:rsidR="009C1046" w:rsidRPr="009C1046" w:rsidRDefault="009C1046" w:rsidP="009C1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b/>
          <w:noProof/>
          <w:sz w:val="22"/>
          <w:szCs w:val="22"/>
          <w:bdr w:val="none" w:sz="0" w:space="0" w:color="auto"/>
          <w:lang w:val="cs-CZ"/>
        </w:rPr>
      </w:pPr>
      <w:r w:rsidRPr="009C1046">
        <w:rPr>
          <w:rFonts w:ascii="Calibri" w:eastAsia="Calibri" w:hAnsi="Calibri" w:cs="Calibri"/>
          <w:b/>
          <w:noProof/>
          <w:sz w:val="22"/>
          <w:szCs w:val="22"/>
          <w:bdr w:val="none" w:sz="0" w:space="0" w:color="auto"/>
          <w:lang w:val="cs-CZ"/>
        </w:rPr>
        <w:t>O společnosti TPG Real Estate</w:t>
      </w:r>
    </w:p>
    <w:p w:rsidR="009C1046" w:rsidRPr="009C1046" w:rsidRDefault="009C1046" w:rsidP="009C1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</w:pP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TPG Real Estate („TPGRE“) je realitní platformou TPG, přední globální společnosti zabývající se alternativními aktivy, která spravuje aktiva v hodnotě více než 104 mld. USD a má 17 poboček po celém světě. TPGRE zahrnuje investiční platformu pro kapitálové investice TPG Real Estate Partners („TREP“) a platformu TPG Real Estate Finance Trust (na burze NYSE: „TRTX“) pro financování a akvizici pohledávek. TREP se zaměřuje primárně na investice do společností s rozsáhlým komplexem nemovitostí, do portfolií nemovitostí a vybraných jednotlivých aktiv nacházejících se v Severní Americe a Evropě. TRTX poskytuje a nakupuje seniorní úvěry na nemovitosti v široké škále tříd aktiv v Severní Americe. TPGRE prostřednictvím obou platforem v současnosti spravuje aktiva přibližně o hodnotě 10,8 mld. USD. Více informací lze najít na adrese </w:t>
      </w:r>
      <w:hyperlink r:id="rId6" w:history="1">
        <w:r w:rsidRPr="009C1046">
          <w:rPr>
            <w:rFonts w:ascii="Calibri" w:eastAsia="Calibri" w:hAnsi="Calibri" w:cs="Calibri"/>
            <w:noProof/>
            <w:color w:val="0563C1"/>
            <w:sz w:val="22"/>
            <w:szCs w:val="22"/>
            <w:u w:val="single"/>
            <w:bdr w:val="none" w:sz="0" w:space="0" w:color="auto"/>
            <w:lang w:val="cs-CZ"/>
          </w:rPr>
          <w:t>www.tpg.com</w:t>
        </w:r>
      </w:hyperlink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>.</w:t>
      </w:r>
    </w:p>
    <w:p w:rsidR="009C1046" w:rsidRPr="009C1046" w:rsidRDefault="009C1046" w:rsidP="009C1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b/>
          <w:noProof/>
          <w:sz w:val="22"/>
          <w:szCs w:val="22"/>
          <w:bdr w:val="none" w:sz="0" w:space="0" w:color="auto"/>
          <w:lang w:val="cs-CZ"/>
        </w:rPr>
      </w:pPr>
      <w:bookmarkStart w:id="2" w:name="_Hlk6304474"/>
      <w:r w:rsidRPr="009C1046">
        <w:rPr>
          <w:rFonts w:ascii="Calibri" w:eastAsia="Calibri" w:hAnsi="Calibri" w:cs="Calibri"/>
          <w:b/>
          <w:noProof/>
          <w:sz w:val="22"/>
          <w:szCs w:val="22"/>
          <w:bdr w:val="none" w:sz="0" w:space="0" w:color="auto"/>
          <w:lang w:val="cs-CZ"/>
        </w:rPr>
        <w:t>O společnosti Contera</w:t>
      </w:r>
    </w:p>
    <w:p w:rsidR="009C1046" w:rsidRPr="009C1046" w:rsidRDefault="009C1046" w:rsidP="009C1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</w:pPr>
      <w:r w:rsidRPr="009C1046">
        <w:rPr>
          <w:rFonts w:ascii="Calibri" w:eastAsia="Calibri" w:hAnsi="Calibri" w:cs="Calibri"/>
          <w:noProof/>
          <w:sz w:val="22"/>
          <w:szCs w:val="22"/>
          <w:bdr w:val="none" w:sz="0" w:space="0" w:color="auto"/>
          <w:lang w:val="cs-CZ"/>
        </w:rPr>
        <w:t xml:space="preserve">Společnost Conteru založili v roce 2009 zkušení odborníci z oblasti výstavby nemovitostí, projektového řízení a stavebního managementu. Contera vlastní a provozuje průmyslové parky ve významných lokalitách v České republice. Většina budov v těchto parcích již byla dokončena a pronajata předním českým a mezinárodním firmám, zejména v odvětví logistiky a výroby. Více informací lze najíst na adrese </w:t>
      </w:r>
      <w:hyperlink r:id="rId7" w:history="1">
        <w:r w:rsidRPr="009C1046">
          <w:rPr>
            <w:rFonts w:ascii="Calibri" w:eastAsia="Calibri" w:hAnsi="Calibri" w:cs="Calibri"/>
            <w:noProof/>
            <w:color w:val="0563C1"/>
            <w:sz w:val="22"/>
            <w:szCs w:val="22"/>
            <w:u w:val="single"/>
            <w:bdr w:val="none" w:sz="0" w:space="0" w:color="auto"/>
            <w:lang w:val="cs-CZ"/>
          </w:rPr>
          <w:t>www.contera.cz</w:t>
        </w:r>
      </w:hyperlink>
    </w:p>
    <w:bookmarkEnd w:id="2"/>
    <w:p w:rsidR="00294DE1" w:rsidRDefault="00294DE1" w:rsidP="009C1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b/>
          <w:noProof/>
          <w:sz w:val="22"/>
          <w:szCs w:val="22"/>
          <w:bdr w:val="none" w:sz="0" w:space="0" w:color="auto"/>
          <w:lang w:val="cs-CZ"/>
        </w:rPr>
      </w:pPr>
    </w:p>
    <w:p w:rsidR="00294DE1" w:rsidRDefault="00294DE1" w:rsidP="009C1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b/>
          <w:noProof/>
          <w:sz w:val="22"/>
          <w:szCs w:val="22"/>
          <w:bdr w:val="none" w:sz="0" w:space="0" w:color="auto"/>
          <w:lang w:val="cs-CZ"/>
        </w:rPr>
      </w:pPr>
    </w:p>
    <w:p w:rsidR="009C1046" w:rsidRPr="009C1046" w:rsidRDefault="009C1046" w:rsidP="009C1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b/>
          <w:noProof/>
          <w:sz w:val="22"/>
          <w:szCs w:val="22"/>
          <w:bdr w:val="none" w:sz="0" w:space="0" w:color="auto"/>
          <w:lang w:val="cs-CZ"/>
        </w:rPr>
      </w:pPr>
      <w:r w:rsidRPr="009C1046">
        <w:rPr>
          <w:rFonts w:ascii="Calibri" w:eastAsia="Calibri" w:hAnsi="Calibri"/>
          <w:b/>
          <w:noProof/>
          <w:sz w:val="22"/>
          <w:szCs w:val="22"/>
          <w:bdr w:val="none" w:sz="0" w:space="0" w:color="auto"/>
          <w:lang w:val="cs-CZ"/>
        </w:rPr>
        <w:t>Kontakty pro média</w:t>
      </w:r>
    </w:p>
    <w:p w:rsidR="009C1046" w:rsidRPr="009C1046" w:rsidRDefault="009C1046" w:rsidP="009C1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noProof/>
          <w:sz w:val="22"/>
          <w:szCs w:val="22"/>
          <w:bdr w:val="none" w:sz="0" w:space="0" w:color="auto"/>
          <w:lang w:val="cs-CZ"/>
        </w:rPr>
      </w:pPr>
      <w:r w:rsidRPr="009C1046">
        <w:rPr>
          <w:rFonts w:ascii="Calibri" w:eastAsia="Calibri" w:hAnsi="Calibri"/>
          <w:b/>
          <w:noProof/>
          <w:sz w:val="22"/>
          <w:szCs w:val="22"/>
          <w:bdr w:val="none" w:sz="0" w:space="0" w:color="auto"/>
          <w:lang w:val="cs-CZ"/>
        </w:rPr>
        <w:t>Contera</w:t>
      </w:r>
      <w:r w:rsidRPr="009C1046">
        <w:rPr>
          <w:rFonts w:ascii="Calibri" w:eastAsia="Calibri" w:hAnsi="Calibri"/>
          <w:b/>
          <w:noProof/>
          <w:sz w:val="22"/>
          <w:szCs w:val="22"/>
          <w:bdr w:val="none" w:sz="0" w:space="0" w:color="auto"/>
          <w:lang w:val="cs-CZ"/>
        </w:rPr>
        <w:br/>
      </w:r>
      <w:r w:rsidRPr="009C1046">
        <w:rPr>
          <w:rFonts w:ascii="Calibri" w:eastAsia="Calibri" w:hAnsi="Calibri"/>
          <w:noProof/>
          <w:sz w:val="22"/>
          <w:szCs w:val="22"/>
          <w:bdr w:val="none" w:sz="0" w:space="0" w:color="auto"/>
          <w:lang w:val="cs-CZ"/>
        </w:rPr>
        <w:t>Erika Straškrabová</w:t>
      </w:r>
      <w:r w:rsidRPr="009C1046">
        <w:rPr>
          <w:rFonts w:ascii="Calibri" w:eastAsia="Calibri" w:hAnsi="Calibri"/>
          <w:noProof/>
          <w:sz w:val="22"/>
          <w:szCs w:val="22"/>
          <w:bdr w:val="none" w:sz="0" w:space="0" w:color="auto"/>
          <w:lang w:val="cs-CZ"/>
        </w:rPr>
        <w:br/>
        <w:t>+420 732 915 226</w:t>
      </w:r>
      <w:r w:rsidRPr="009C1046">
        <w:rPr>
          <w:rFonts w:ascii="Calibri" w:eastAsia="Calibri" w:hAnsi="Calibri"/>
          <w:noProof/>
          <w:sz w:val="22"/>
          <w:szCs w:val="22"/>
          <w:bdr w:val="none" w:sz="0" w:space="0" w:color="auto"/>
          <w:lang w:val="cs-CZ"/>
        </w:rPr>
        <w:br/>
      </w:r>
      <w:hyperlink r:id="rId8" w:history="1">
        <w:r w:rsidRPr="009C1046">
          <w:rPr>
            <w:rFonts w:ascii="Calibri" w:eastAsia="Calibri" w:hAnsi="Calibri"/>
            <w:noProof/>
            <w:color w:val="0563C1"/>
            <w:sz w:val="22"/>
            <w:szCs w:val="22"/>
            <w:u w:val="single"/>
            <w:bdr w:val="none" w:sz="0" w:space="0" w:color="auto"/>
            <w:lang w:val="cs-CZ"/>
          </w:rPr>
          <w:t>erika.straskrabova@contera.cz</w:t>
        </w:r>
      </w:hyperlink>
      <w:r w:rsidRPr="009C1046">
        <w:rPr>
          <w:rFonts w:ascii="Calibri" w:eastAsia="Calibri" w:hAnsi="Calibri"/>
          <w:noProof/>
          <w:sz w:val="22"/>
          <w:szCs w:val="22"/>
          <w:bdr w:val="none" w:sz="0" w:space="0" w:color="auto"/>
          <w:lang w:val="cs-CZ"/>
        </w:rPr>
        <w:t xml:space="preserve"> </w:t>
      </w:r>
    </w:p>
    <w:p w:rsidR="009C1046" w:rsidRPr="009C1046" w:rsidRDefault="009C1046" w:rsidP="009C1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noProof/>
          <w:sz w:val="22"/>
          <w:szCs w:val="22"/>
          <w:bdr w:val="none" w:sz="0" w:space="0" w:color="auto"/>
          <w:lang w:val="cs-CZ"/>
        </w:rPr>
      </w:pPr>
      <w:r w:rsidRPr="009C1046">
        <w:rPr>
          <w:rFonts w:ascii="Calibri" w:eastAsia="Calibri" w:hAnsi="Calibri"/>
          <w:b/>
          <w:noProof/>
          <w:sz w:val="22"/>
          <w:szCs w:val="22"/>
          <w:bdr w:val="none" w:sz="0" w:space="0" w:color="auto"/>
          <w:lang w:val="cs-CZ"/>
        </w:rPr>
        <w:t>TPG</w:t>
      </w:r>
      <w:r w:rsidRPr="009C1046">
        <w:rPr>
          <w:rFonts w:ascii="Calibri" w:eastAsia="Calibri" w:hAnsi="Calibri"/>
          <w:b/>
          <w:noProof/>
          <w:sz w:val="22"/>
          <w:szCs w:val="22"/>
          <w:bdr w:val="none" w:sz="0" w:space="0" w:color="auto"/>
          <w:lang w:val="cs-CZ"/>
        </w:rPr>
        <w:br/>
        <w:t>Spojené státy</w:t>
      </w:r>
      <w:r w:rsidRPr="009C1046">
        <w:rPr>
          <w:rFonts w:ascii="Calibri" w:eastAsia="Calibri" w:hAnsi="Calibri"/>
          <w:noProof/>
          <w:sz w:val="22"/>
          <w:szCs w:val="22"/>
          <w:bdr w:val="none" w:sz="0" w:space="0" w:color="auto"/>
          <w:lang w:val="cs-CZ"/>
        </w:rPr>
        <w:br/>
        <w:t>Luke Barrett</w:t>
      </w:r>
      <w:r w:rsidRPr="009C1046">
        <w:rPr>
          <w:rFonts w:ascii="Calibri" w:eastAsia="Calibri" w:hAnsi="Calibri"/>
          <w:noProof/>
          <w:sz w:val="22"/>
          <w:szCs w:val="22"/>
          <w:bdr w:val="none" w:sz="0" w:space="0" w:color="auto"/>
          <w:lang w:val="cs-CZ"/>
        </w:rPr>
        <w:br/>
        <w:t>415-743-1550</w:t>
      </w:r>
      <w:r w:rsidRPr="009C1046">
        <w:rPr>
          <w:rFonts w:ascii="Calibri" w:eastAsia="Calibri" w:hAnsi="Calibri"/>
          <w:noProof/>
          <w:sz w:val="22"/>
          <w:szCs w:val="22"/>
          <w:bdr w:val="none" w:sz="0" w:space="0" w:color="auto"/>
          <w:lang w:val="cs-CZ"/>
        </w:rPr>
        <w:br/>
      </w:r>
      <w:hyperlink r:id="rId9" w:history="1">
        <w:r w:rsidRPr="009C1046">
          <w:rPr>
            <w:rFonts w:ascii="Calibri" w:eastAsia="Calibri" w:hAnsi="Calibri"/>
            <w:noProof/>
            <w:color w:val="0563C1"/>
            <w:sz w:val="22"/>
            <w:szCs w:val="22"/>
            <w:u w:val="single"/>
            <w:bdr w:val="none" w:sz="0" w:space="0" w:color="auto"/>
            <w:lang w:val="cs-CZ"/>
          </w:rPr>
          <w:t>media@tpg.com</w:t>
        </w:r>
      </w:hyperlink>
    </w:p>
    <w:p w:rsidR="009C1046" w:rsidRPr="009C1046" w:rsidRDefault="009C1046" w:rsidP="009C1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noProof/>
          <w:sz w:val="22"/>
          <w:szCs w:val="22"/>
          <w:bdr w:val="none" w:sz="0" w:space="0" w:color="auto"/>
          <w:lang w:val="cs-CZ"/>
        </w:rPr>
      </w:pPr>
      <w:r w:rsidRPr="009C1046">
        <w:rPr>
          <w:rFonts w:ascii="Calibri" w:eastAsia="Calibri" w:hAnsi="Calibri"/>
          <w:b/>
          <w:noProof/>
          <w:sz w:val="22"/>
          <w:szCs w:val="22"/>
          <w:bdr w:val="none" w:sz="0" w:space="0" w:color="auto"/>
          <w:lang w:val="cs-CZ"/>
        </w:rPr>
        <w:t>Evropa</w:t>
      </w:r>
      <w:r w:rsidRPr="009C1046">
        <w:rPr>
          <w:rFonts w:ascii="Calibri" w:eastAsia="Calibri" w:hAnsi="Calibri"/>
          <w:noProof/>
          <w:sz w:val="22"/>
          <w:szCs w:val="22"/>
          <w:bdr w:val="none" w:sz="0" w:space="0" w:color="auto"/>
          <w:lang w:val="cs-CZ"/>
        </w:rPr>
        <w:br/>
        <w:t>Alex Jones</w:t>
      </w:r>
      <w:r w:rsidRPr="009C1046">
        <w:rPr>
          <w:rFonts w:ascii="Calibri" w:eastAsia="Calibri" w:hAnsi="Calibri"/>
          <w:noProof/>
          <w:sz w:val="22"/>
          <w:szCs w:val="22"/>
          <w:bdr w:val="none" w:sz="0" w:space="0" w:color="auto"/>
          <w:lang w:val="cs-CZ"/>
        </w:rPr>
        <w:br/>
        <w:t>+44 207 952 2000</w:t>
      </w:r>
      <w:r w:rsidRPr="009C1046">
        <w:rPr>
          <w:rFonts w:ascii="Calibri" w:eastAsia="Calibri" w:hAnsi="Calibri"/>
          <w:noProof/>
          <w:sz w:val="22"/>
          <w:szCs w:val="22"/>
          <w:bdr w:val="none" w:sz="0" w:space="0" w:color="auto"/>
          <w:lang w:val="cs-CZ"/>
        </w:rPr>
        <w:br/>
      </w:r>
      <w:hyperlink r:id="rId10" w:history="1">
        <w:r w:rsidRPr="009C1046">
          <w:rPr>
            <w:rFonts w:ascii="Calibri" w:eastAsia="Calibri" w:hAnsi="Calibri"/>
            <w:noProof/>
            <w:color w:val="0563C1"/>
            <w:sz w:val="22"/>
            <w:szCs w:val="22"/>
            <w:u w:val="single"/>
            <w:bdr w:val="none" w:sz="0" w:space="0" w:color="auto"/>
            <w:lang w:val="cs-CZ"/>
          </w:rPr>
          <w:t>tpg@greenbrookpr.com</w:t>
        </w:r>
      </w:hyperlink>
    </w:p>
    <w:p w:rsidR="009C1046" w:rsidRPr="009C1046" w:rsidRDefault="009C1046" w:rsidP="009C1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noProof/>
          <w:sz w:val="22"/>
          <w:szCs w:val="22"/>
          <w:bdr w:val="none" w:sz="0" w:space="0" w:color="auto"/>
          <w:lang w:val="cs-CZ"/>
        </w:rPr>
      </w:pPr>
    </w:p>
    <w:p w:rsidR="009C1046" w:rsidRPr="009C1046" w:rsidRDefault="009C1046" w:rsidP="009C1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b/>
          <w:noProof/>
          <w:sz w:val="22"/>
          <w:szCs w:val="22"/>
          <w:bdr w:val="none" w:sz="0" w:space="0" w:color="auto"/>
          <w:lang w:val="cs-CZ"/>
        </w:rPr>
      </w:pPr>
    </w:p>
    <w:p w:rsidR="00FB36BF" w:rsidRPr="00FF1FB9" w:rsidRDefault="00FB36BF">
      <w:pPr>
        <w:pStyle w:val="TextA"/>
        <w:spacing w:line="360" w:lineRule="auto"/>
        <w:rPr>
          <w:rFonts w:ascii="Calibri" w:eastAsia="Montserrat Regular" w:hAnsi="Calibri" w:cs="Calibri"/>
          <w:color w:val="000000"/>
          <w:u w:color="000000"/>
        </w:rPr>
      </w:pPr>
    </w:p>
    <w:sectPr w:rsidR="00FB36BF" w:rsidRPr="00FF1FB9">
      <w:headerReference w:type="default" r:id="rId11"/>
      <w:footerReference w:type="default" r:id="rId12"/>
      <w:pgSz w:w="11900" w:h="16840"/>
      <w:pgMar w:top="2551" w:right="1708" w:bottom="2104" w:left="1842" w:header="615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BBB" w:rsidRDefault="007E5BBB">
      <w:r>
        <w:separator/>
      </w:r>
    </w:p>
  </w:endnote>
  <w:endnote w:type="continuationSeparator" w:id="0">
    <w:p w:rsidR="007E5BBB" w:rsidRDefault="007E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Regular">
    <w:altName w:val="Cambria"/>
    <w:charset w:val="00"/>
    <w:family w:val="roman"/>
    <w:pitch w:val="default"/>
  </w:font>
  <w:font w:name="Montserrat Bold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6BF" w:rsidRDefault="00CF174B">
    <w:pPr>
      <w:pStyle w:val="TextA"/>
      <w:spacing w:before="0" w:after="120" w:line="240" w:lineRule="auto"/>
      <w:rPr>
        <w:rFonts w:ascii="Montserrat Regular" w:eastAsia="Montserrat Regular" w:hAnsi="Montserrat Regular" w:cs="Montserrat Regular"/>
        <w:color w:val="000000"/>
        <w:sz w:val="14"/>
        <w:szCs w:val="14"/>
        <w:u w:color="000000"/>
      </w:rPr>
    </w:pPr>
    <w:r>
      <w:rPr>
        <w:rFonts w:ascii="Montserrat Bold" w:hAnsi="Montserrat Bold"/>
        <w:color w:val="000000"/>
        <w:sz w:val="14"/>
        <w:szCs w:val="14"/>
        <w:u w:color="000000"/>
      </w:rPr>
      <w:t>CONTERA Management s.r.o.</w:t>
    </w:r>
    <w:r>
      <w:rPr>
        <w:rFonts w:ascii="Montserrat Regular" w:hAnsi="Montserrat Regular"/>
        <w:color w:val="000000"/>
        <w:sz w:val="14"/>
        <w:szCs w:val="14"/>
        <w:u w:color="000000"/>
      </w:rPr>
      <w:t>, Na Strži 1702/65, 140 00 Praha 4</w:t>
    </w:r>
    <w:r>
      <w:rPr>
        <w:rFonts w:ascii="Montserrat Regular" w:hAnsi="Montserrat Regular"/>
        <w:color w:val="000000"/>
        <w:sz w:val="14"/>
        <w:szCs w:val="14"/>
        <w:u w:color="000000"/>
        <w:lang w:val="en-US"/>
      </w:rPr>
      <w:t>, I</w:t>
    </w:r>
    <w:r>
      <w:rPr>
        <w:rFonts w:ascii="Montserrat Regular" w:hAnsi="Montserrat Regular"/>
        <w:color w:val="000000"/>
        <w:sz w:val="14"/>
        <w:szCs w:val="14"/>
        <w:u w:color="000000"/>
      </w:rPr>
      <w:t>Č: 28573510</w:t>
    </w:r>
  </w:p>
  <w:p w:rsidR="00FB36BF" w:rsidRDefault="00CF174B">
    <w:pPr>
      <w:pStyle w:val="TextA"/>
      <w:spacing w:before="0" w:after="120" w:line="240" w:lineRule="auto"/>
    </w:pPr>
    <w:r>
      <w:rPr>
        <w:rFonts w:ascii="Montserrat Regular" w:hAnsi="Montserrat Regular"/>
        <w:color w:val="000000"/>
        <w:sz w:val="14"/>
        <w:szCs w:val="14"/>
        <w:u w:color="000000"/>
      </w:rPr>
      <w:t>Zapsaná v obchodní</w:t>
    </w:r>
    <w:r>
      <w:rPr>
        <w:rFonts w:ascii="Montserrat Regular" w:hAnsi="Montserrat Regular"/>
        <w:color w:val="000000"/>
        <w:sz w:val="14"/>
        <w:szCs w:val="14"/>
        <w:u w:color="000000"/>
        <w:lang w:val="da-DK"/>
      </w:rPr>
      <w:t>m rejst</w:t>
    </w:r>
    <w:proofErr w:type="spellStart"/>
    <w:r>
      <w:rPr>
        <w:rFonts w:ascii="Montserrat Regular" w:hAnsi="Montserrat Regular"/>
        <w:color w:val="000000"/>
        <w:sz w:val="14"/>
        <w:szCs w:val="14"/>
        <w:u w:color="000000"/>
      </w:rPr>
      <w:t>říku</w:t>
    </w:r>
    <w:proofErr w:type="spellEnd"/>
    <w:r>
      <w:rPr>
        <w:rFonts w:ascii="Montserrat Regular" w:hAnsi="Montserrat Regular"/>
        <w:color w:val="000000"/>
        <w:sz w:val="14"/>
        <w:szCs w:val="14"/>
        <w:u w:color="000000"/>
      </w:rPr>
      <w:t xml:space="preserve"> veden</w:t>
    </w:r>
    <w:r>
      <w:rPr>
        <w:rFonts w:ascii="Montserrat Regular" w:hAnsi="Montserrat Regular"/>
        <w:color w:val="000000"/>
        <w:sz w:val="14"/>
        <w:szCs w:val="14"/>
        <w:u w:color="000000"/>
        <w:lang w:val="fr-FR"/>
      </w:rPr>
      <w:t>é</w:t>
    </w:r>
    <w:r>
      <w:rPr>
        <w:rFonts w:ascii="Montserrat Regular" w:hAnsi="Montserrat Regular"/>
        <w:color w:val="000000"/>
        <w:sz w:val="14"/>
        <w:szCs w:val="14"/>
        <w:u w:color="000000"/>
      </w:rPr>
      <w:t xml:space="preserve">m u </w:t>
    </w:r>
    <w:proofErr w:type="spellStart"/>
    <w:r>
      <w:rPr>
        <w:rFonts w:ascii="Montserrat Regular" w:hAnsi="Montserrat Regular"/>
        <w:color w:val="000000"/>
        <w:sz w:val="14"/>
        <w:szCs w:val="14"/>
        <w:u w:color="000000"/>
      </w:rPr>
      <w:t>Městsk</w:t>
    </w:r>
    <w:proofErr w:type="spellEnd"/>
    <w:r>
      <w:rPr>
        <w:rFonts w:ascii="Montserrat Regular" w:hAnsi="Montserrat Regular"/>
        <w:color w:val="000000"/>
        <w:sz w:val="14"/>
        <w:szCs w:val="14"/>
        <w:u w:color="000000"/>
        <w:lang w:val="fr-FR"/>
      </w:rPr>
      <w:t>é</w:t>
    </w:r>
    <w:r>
      <w:rPr>
        <w:rFonts w:ascii="Montserrat Regular" w:hAnsi="Montserrat Regular"/>
        <w:color w:val="000000"/>
        <w:sz w:val="14"/>
        <w:szCs w:val="14"/>
        <w:u w:color="000000"/>
      </w:rPr>
      <w:t>ho soudu v Praze, odd. C, vložka 181670.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BBB" w:rsidRDefault="007E5BBB">
      <w:r>
        <w:separator/>
      </w:r>
    </w:p>
  </w:footnote>
  <w:footnote w:type="continuationSeparator" w:id="0">
    <w:p w:rsidR="007E5BBB" w:rsidRDefault="007E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6BF" w:rsidRDefault="00CF174B">
    <w:pPr>
      <w:pStyle w:val="TextA"/>
      <w:tabs>
        <w:tab w:val="center" w:pos="4536"/>
        <w:tab w:val="right" w:pos="8330"/>
      </w:tabs>
      <w:spacing w:before="0"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521972</wp:posOffset>
          </wp:positionH>
          <wp:positionV relativeFrom="page">
            <wp:posOffset>504825</wp:posOffset>
          </wp:positionV>
          <wp:extent cx="1901813" cy="246217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13" cy="2462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BF"/>
    <w:rsid w:val="000C6DB6"/>
    <w:rsid w:val="000D0DE0"/>
    <w:rsid w:val="000E793B"/>
    <w:rsid w:val="001262A6"/>
    <w:rsid w:val="001473E2"/>
    <w:rsid w:val="00147A68"/>
    <w:rsid w:val="001560D9"/>
    <w:rsid w:val="001C3DF3"/>
    <w:rsid w:val="001D4A45"/>
    <w:rsid w:val="00294DE1"/>
    <w:rsid w:val="002A390D"/>
    <w:rsid w:val="002B2617"/>
    <w:rsid w:val="002B508D"/>
    <w:rsid w:val="00381CA8"/>
    <w:rsid w:val="003C2AE1"/>
    <w:rsid w:val="003C4CFA"/>
    <w:rsid w:val="003C79AE"/>
    <w:rsid w:val="003E046D"/>
    <w:rsid w:val="003E6313"/>
    <w:rsid w:val="00446E12"/>
    <w:rsid w:val="004A730C"/>
    <w:rsid w:val="004D6583"/>
    <w:rsid w:val="005B1CCE"/>
    <w:rsid w:val="00643933"/>
    <w:rsid w:val="00667879"/>
    <w:rsid w:val="006A429F"/>
    <w:rsid w:val="006B6F8E"/>
    <w:rsid w:val="006F2ED9"/>
    <w:rsid w:val="00701C3B"/>
    <w:rsid w:val="007E5BBB"/>
    <w:rsid w:val="00816815"/>
    <w:rsid w:val="00834C26"/>
    <w:rsid w:val="008844C0"/>
    <w:rsid w:val="008A443D"/>
    <w:rsid w:val="008A5E9D"/>
    <w:rsid w:val="008F4BB3"/>
    <w:rsid w:val="0090117F"/>
    <w:rsid w:val="009013EB"/>
    <w:rsid w:val="00932204"/>
    <w:rsid w:val="0098113D"/>
    <w:rsid w:val="00985216"/>
    <w:rsid w:val="009C1046"/>
    <w:rsid w:val="00A5321E"/>
    <w:rsid w:val="00B00755"/>
    <w:rsid w:val="00B558B3"/>
    <w:rsid w:val="00B571B3"/>
    <w:rsid w:val="00B619C1"/>
    <w:rsid w:val="00BD6923"/>
    <w:rsid w:val="00C63F24"/>
    <w:rsid w:val="00C94AA6"/>
    <w:rsid w:val="00CF174B"/>
    <w:rsid w:val="00D45291"/>
    <w:rsid w:val="00E11D23"/>
    <w:rsid w:val="00F06964"/>
    <w:rsid w:val="00F96CE7"/>
    <w:rsid w:val="00FB36BF"/>
    <w:rsid w:val="00FD35C1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FAE3"/>
  <w15:docId w15:val="{333BDBEA-38C8-4387-8995-39B6ECC7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pPr>
      <w:spacing w:before="40" w:after="160" w:line="288" w:lineRule="auto"/>
    </w:pPr>
    <w:rPr>
      <w:rFonts w:ascii="Cambria" w:eastAsia="Cambria" w:hAnsi="Cambria" w:cs="Cambria"/>
      <w:color w:val="595959"/>
      <w:u w:color="59595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5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58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straskrabova@conter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tera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pg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pg@greenbrookp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dia@tp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724</Words>
  <Characters>4278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Straškrabová</dc:creator>
  <cp:lastModifiedBy>Erika Straškrabová</cp:lastModifiedBy>
  <cp:revision>38</cp:revision>
  <cp:lastPrinted>2019-04-16T09:45:00Z</cp:lastPrinted>
  <dcterms:created xsi:type="dcterms:W3CDTF">2019-04-16T07:52:00Z</dcterms:created>
  <dcterms:modified xsi:type="dcterms:W3CDTF">2019-04-16T10:05:00Z</dcterms:modified>
</cp:coreProperties>
</file>